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2A07A9B" w14:textId="4838B838" w:rsidR="009B6678" w:rsidRDefault="00C021D3">
      <w:r>
        <w:t>Bună</w:t>
      </w:r>
      <w:r w:rsidR="00B950B9">
        <w:t xml:space="preserve"> seara, </w:t>
      </w:r>
    </w:p>
    <w:p w14:paraId="551F3ACC" w14:textId="77777777" w:rsidR="00942630" w:rsidRDefault="00942630"/>
    <w:p w14:paraId="618C46E7" w14:textId="0FF570A9" w:rsidR="00C021D3" w:rsidRDefault="00C021D3">
      <w:r>
        <w:t>Vă transmitem anunțul oficial de deschidere a Sesiunii 201</w:t>
      </w:r>
      <w:r w:rsidR="009F0424">
        <w:t>8</w:t>
      </w:r>
      <w:r>
        <w:t xml:space="preserve"> de Finanțare din Timbrul Arhitecturii</w:t>
      </w:r>
      <w:r w:rsidR="003467C9">
        <w:t>, în atenția membrilor</w:t>
      </w:r>
      <w:r>
        <w:t>. Vă rugăm să îl popularizați prin toate mijloacele disponibile!</w:t>
      </w:r>
    </w:p>
    <w:p w14:paraId="1B3F2949" w14:textId="3517EF0B" w:rsidR="00C021D3" w:rsidRDefault="00C021D3">
      <w:r>
        <w:t>Vă mulțumim!</w:t>
      </w:r>
    </w:p>
    <w:p w14:paraId="723A4D96" w14:textId="77777777" w:rsidR="009F0424" w:rsidRDefault="009F0424"/>
    <w:p w14:paraId="03119E4C" w14:textId="13483B7F" w:rsidR="0061520B" w:rsidRDefault="00C021D3" w:rsidP="00C021D3">
      <w:r>
        <w:t xml:space="preserve">După cum am anunțat în urma ședinței Consiliului Național al OAR din </w:t>
      </w:r>
      <w:r w:rsidR="00B950B9">
        <w:t>18</w:t>
      </w:r>
      <w:r>
        <w:t xml:space="preserve"> </w:t>
      </w:r>
      <w:r w:rsidR="00B950B9">
        <w:t>dece</w:t>
      </w:r>
      <w:r>
        <w:t>mbrie 201</w:t>
      </w:r>
      <w:r w:rsidR="00B950B9">
        <w:t>7,</w:t>
      </w:r>
      <w:r>
        <w:t xml:space="preserve"> </w:t>
      </w:r>
      <w:r w:rsidR="007B2F48">
        <w:t>desfășurare</w:t>
      </w:r>
      <w:r w:rsidR="00942630">
        <w:t>a sesiunilor</w:t>
      </w:r>
      <w:r>
        <w:t xml:space="preserve"> de finanțare a ofertelor culturale și editoriale</w:t>
      </w:r>
      <w:r w:rsidR="003467C9">
        <w:t xml:space="preserve"> 201</w:t>
      </w:r>
      <w:r w:rsidR="00B950B9">
        <w:t>8</w:t>
      </w:r>
      <w:r>
        <w:t xml:space="preserve"> </w:t>
      </w:r>
      <w:r w:rsidR="00942630">
        <w:t xml:space="preserve"> se va desfășura</w:t>
      </w:r>
      <w:r>
        <w:t xml:space="preserve"> conform </w:t>
      </w:r>
      <w:r w:rsidRPr="007C750C">
        <w:t>calendarului disponibil pe site-ul OAR</w:t>
      </w:r>
      <w:r w:rsidR="002141A0" w:rsidRPr="007C750C">
        <w:t xml:space="preserve"> la adresa</w:t>
      </w:r>
      <w:r w:rsidR="002141A0">
        <w:t>:</w:t>
      </w:r>
      <w:r w:rsidR="007C750C">
        <w:t xml:space="preserve"> </w:t>
      </w:r>
      <w:hyperlink r:id="rId5" w:history="1">
        <w:r w:rsidR="007C750C" w:rsidRPr="003E5FA7">
          <w:rPr>
            <w:rStyle w:val="Hyperlink"/>
          </w:rPr>
          <w:t>http://www.oar.archi/proiecte-culturale/sesiunea-de-finantare-nerambursabila-din-timbrul-arhitecturii-2018</w:t>
        </w:r>
      </w:hyperlink>
      <w:r w:rsidR="007C750C">
        <w:t xml:space="preserve"> </w:t>
      </w:r>
      <w:r w:rsidR="00CC3842">
        <w:t xml:space="preserve"> </w:t>
      </w:r>
      <w:r w:rsidR="00CA445D">
        <w:t xml:space="preserve"> </w:t>
      </w:r>
    </w:p>
    <w:p w14:paraId="155B27D5" w14:textId="5D4EA8EE" w:rsidR="00C021D3" w:rsidRDefault="00C021D3" w:rsidP="00C021D3">
      <w:r>
        <w:t xml:space="preserve">CONFORM CELOR ANUNȚATE, PREDAREA PROIECTELOR SE FACE PÂNĂ LA </w:t>
      </w:r>
      <w:r w:rsidR="003467C9">
        <w:t xml:space="preserve">DATA DE </w:t>
      </w:r>
      <w:r>
        <w:t>2</w:t>
      </w:r>
      <w:r w:rsidR="0061520B">
        <w:t>3</w:t>
      </w:r>
      <w:r>
        <w:t xml:space="preserve"> FEBRUARIE 201</w:t>
      </w:r>
      <w:r w:rsidR="00B01182">
        <w:t>8</w:t>
      </w:r>
      <w:r>
        <w:t xml:space="preserve">, ORA 15:00 </w:t>
      </w:r>
      <w:r w:rsidR="00D63CE7">
        <w:t>(</w:t>
      </w:r>
      <w:r>
        <w:t>LA SEDIUL OAR</w:t>
      </w:r>
      <w:r w:rsidR="00D63CE7">
        <w:t xml:space="preserve"> SAU DATA POȘTEI).</w:t>
      </w:r>
    </w:p>
    <w:p w14:paraId="6513D7DD" w14:textId="2B47041F" w:rsidR="00C021D3" w:rsidRDefault="00480D5A" w:rsidP="00C021D3">
      <w:r>
        <w:t xml:space="preserve">Și în </w:t>
      </w:r>
      <w:r w:rsidR="00B01182">
        <w:t>a</w:t>
      </w:r>
      <w:r w:rsidR="003C7A0F">
        <w:t>c</w:t>
      </w:r>
      <w:r w:rsidR="00B01182">
        <w:t>est an</w:t>
      </w:r>
      <w:r w:rsidR="00C021D3">
        <w:t>, documentația se va preda</w:t>
      </w:r>
      <w:r w:rsidR="002E0E20">
        <w:t xml:space="preserve"> atât în format fizic cât</w:t>
      </w:r>
      <w:bookmarkStart w:id="0" w:name="_GoBack"/>
      <w:bookmarkEnd w:id="0"/>
      <w:r w:rsidR="00C021D3">
        <w:t xml:space="preserve"> și </w:t>
      </w:r>
      <w:r w:rsidR="00D63CE7">
        <w:t xml:space="preserve">în format </w:t>
      </w:r>
      <w:r w:rsidR="00C021D3">
        <w:t>electronic, pentru a permite membrilor comisiilor să studieze dosarele și înaintea întâlnirii în plen a comisiilor.</w:t>
      </w:r>
      <w:r w:rsidR="00B01182">
        <w:t xml:space="preserve"> </w:t>
      </w:r>
    </w:p>
    <w:p w14:paraId="454D300C" w14:textId="131BD92D" w:rsidR="00C021D3" w:rsidRDefault="00C021D3" w:rsidP="00C021D3">
      <w:r>
        <w:t>Toate detaliile privind predarea</w:t>
      </w:r>
      <w:r w:rsidR="00D63CE7">
        <w:t xml:space="preserve"> proiectelor</w:t>
      </w:r>
      <w:r>
        <w:t xml:space="preserve"> (</w:t>
      </w:r>
      <w:r w:rsidR="00D63CE7">
        <w:t xml:space="preserve">în format fizic </w:t>
      </w:r>
      <w:r>
        <w:t xml:space="preserve">și electronic) se găsesc în documentul intitulat </w:t>
      </w:r>
      <w:r w:rsidRPr="00A45EEE">
        <w:t>PROCEDURA PREDARE PROIECTE SESIUNEA DE FINANȚARE 201</w:t>
      </w:r>
      <w:r w:rsidR="00B01182" w:rsidRPr="00A45EEE">
        <w:t>8</w:t>
      </w:r>
      <w:r w:rsidR="00D63CE7">
        <w:t>,</w:t>
      </w:r>
      <w:r>
        <w:t xml:space="preserve"> disponibil spre descărcare în atașament și </w:t>
      </w:r>
      <w:r w:rsidRPr="007C750C">
        <w:t>pe site-ul OAR la adresa</w:t>
      </w:r>
      <w:r>
        <w:t>:</w:t>
      </w:r>
      <w:r w:rsidR="007C750C" w:rsidRPr="007C750C">
        <w:t xml:space="preserve"> </w:t>
      </w:r>
      <w:hyperlink r:id="rId6" w:history="1">
        <w:r w:rsidR="007C750C" w:rsidRPr="003E5FA7">
          <w:rPr>
            <w:rStyle w:val="Hyperlink"/>
          </w:rPr>
          <w:t>http://www.oar.archi/proiecte-culturale/sesiunea-de-finantare-nerambursabila-din-timbrul-arhitecturii-2018</w:t>
        </w:r>
      </w:hyperlink>
      <w:r w:rsidR="007C750C">
        <w:t xml:space="preserve"> </w:t>
      </w:r>
      <w:r w:rsidR="003C7A0F">
        <w:t xml:space="preserve"> </w:t>
      </w:r>
    </w:p>
    <w:p w14:paraId="3D391261" w14:textId="17393D28" w:rsidR="00C021D3" w:rsidRDefault="00C021D3" w:rsidP="00C021D3">
      <w:r>
        <w:t xml:space="preserve">Sesiunile se desfășoară în conformitate cu Normele </w:t>
      </w:r>
      <w:r w:rsidR="00724BB2">
        <w:t>m</w:t>
      </w:r>
      <w:r>
        <w:t xml:space="preserve">etodologice privind </w:t>
      </w:r>
      <w:r w:rsidR="00724BB2">
        <w:t>f</w:t>
      </w:r>
      <w:r>
        <w:t xml:space="preserve">inanțarea de </w:t>
      </w:r>
      <w:r w:rsidR="00724BB2">
        <w:t>o</w:t>
      </w:r>
      <w:r>
        <w:t xml:space="preserve">ferte </w:t>
      </w:r>
      <w:r w:rsidR="00724BB2">
        <w:t>c</w:t>
      </w:r>
      <w:r>
        <w:t xml:space="preserve">ulturale și </w:t>
      </w:r>
      <w:r w:rsidR="00724BB2">
        <w:t>p</w:t>
      </w:r>
      <w:r>
        <w:t xml:space="preserve">roiecte </w:t>
      </w:r>
      <w:r w:rsidR="00724BB2">
        <w:t>e</w:t>
      </w:r>
      <w:r>
        <w:t xml:space="preserve">ditoriale din </w:t>
      </w:r>
      <w:r w:rsidR="00724BB2">
        <w:t>t</w:t>
      </w:r>
      <w:r>
        <w:t xml:space="preserve">imbrul </w:t>
      </w:r>
      <w:r w:rsidR="00724BB2">
        <w:t>a</w:t>
      </w:r>
      <w:r>
        <w:t>rhitecturii</w:t>
      </w:r>
      <w:r w:rsidR="00B01182">
        <w:t xml:space="preserve">. </w:t>
      </w:r>
    </w:p>
    <w:p w14:paraId="5182DACB" w14:textId="6AFEA597" w:rsidR="00C021D3" w:rsidRDefault="00B01182" w:rsidP="00C021D3">
      <w:r>
        <w:t>Î</w:t>
      </w:r>
      <w:r w:rsidR="00C021D3">
        <w:t>n sesiunea 201</w:t>
      </w:r>
      <w:r>
        <w:t>8</w:t>
      </w:r>
      <w:r w:rsidR="00C021D3">
        <w:t>, s-au prevăzut linii de finanțare pentru următoarele categorii de proiecte:</w:t>
      </w:r>
      <w:r>
        <w:t xml:space="preserve"> </w:t>
      </w:r>
    </w:p>
    <w:p w14:paraId="2410897F" w14:textId="57348E08" w:rsidR="00C021D3" w:rsidRDefault="00C021D3" w:rsidP="00C021D3">
      <w:r>
        <w:t>- proiecte culturale (derulate prin filialele teritoriale și/sau de organizații ale societății civile, operatori culturali etc.)</w:t>
      </w:r>
      <w:r w:rsidR="00DE6991">
        <w:t xml:space="preserve">; </w:t>
      </w:r>
    </w:p>
    <w:p w14:paraId="29778842" w14:textId="3D83FB48" w:rsidR="00C021D3" w:rsidRDefault="00C021D3" w:rsidP="00C021D3">
      <w:r>
        <w:t>- programe de tip anuală (derulate prin filialele teritoriale)</w:t>
      </w:r>
      <w:r w:rsidR="00DE6991">
        <w:t xml:space="preserve">; </w:t>
      </w:r>
    </w:p>
    <w:p w14:paraId="69B30B83" w14:textId="763DDA11" w:rsidR="00C021D3" w:rsidRDefault="00C021D3" w:rsidP="00C021D3">
      <w:r>
        <w:t>- itinerări de expoziții (derulate prin filialele teritoriale</w:t>
      </w:r>
      <w:r w:rsidR="00D63CE7">
        <w:t xml:space="preserve"> și/sau de organizații ale societății civile, operatori culturali etc.</w:t>
      </w:r>
      <w:r>
        <w:t>)</w:t>
      </w:r>
      <w:r w:rsidR="00DE6991">
        <w:t xml:space="preserve">; </w:t>
      </w:r>
    </w:p>
    <w:p w14:paraId="14CDA1FE" w14:textId="1647355F" w:rsidR="00C021D3" w:rsidRDefault="00C021D3" w:rsidP="00C021D3">
      <w:r>
        <w:t>- proiectele editoriale (cărți și periodice, derulate prin edituri sau asemenea)</w:t>
      </w:r>
      <w:r w:rsidR="00DE6991">
        <w:t xml:space="preserve">. </w:t>
      </w:r>
    </w:p>
    <w:p w14:paraId="2FCC5B5A" w14:textId="3E41F72A" w:rsidR="00C021D3" w:rsidRDefault="00C021D3" w:rsidP="00C021D3">
      <w:r>
        <w:t>Evaluarea proiectelor și obținerea/aprobarea finanțării se va face de către</w:t>
      </w:r>
      <w:r w:rsidR="00A45EEE">
        <w:t xml:space="preserve"> </w:t>
      </w:r>
      <w:r>
        <w:t>comisii</w:t>
      </w:r>
      <w:r w:rsidR="00A45EEE">
        <w:t>le</w:t>
      </w:r>
      <w:r>
        <w:t xml:space="preserve"> (a căror componen</w:t>
      </w:r>
      <w:r w:rsidR="0032251A">
        <w:t>ț</w:t>
      </w:r>
      <w:r>
        <w:t>ă a fost aprobată în</w:t>
      </w:r>
      <w:r w:rsidR="00F614BB">
        <w:t xml:space="preserve"> ședința</w:t>
      </w:r>
      <w:r>
        <w:t xml:space="preserve"> CD/</w:t>
      </w:r>
      <w:r w:rsidRPr="00F614BB">
        <w:t>2</w:t>
      </w:r>
      <w:r w:rsidR="00D94A58" w:rsidRPr="00F614BB">
        <w:t>2</w:t>
      </w:r>
      <w:r w:rsidRPr="00F614BB">
        <w:t>.01.20</w:t>
      </w:r>
      <w:r w:rsidR="00D37816" w:rsidRPr="00F614BB">
        <w:t>18</w:t>
      </w:r>
      <w:r w:rsidR="00D37816">
        <w:t>)</w:t>
      </w:r>
      <w:r>
        <w:t>, după cum este menționat în hotărârile atașate la prezentul e-mail și disponibile pe site-ul OAR.</w:t>
      </w:r>
      <w:r w:rsidR="00D94A58">
        <w:t xml:space="preserve"> </w:t>
      </w:r>
    </w:p>
    <w:p w14:paraId="4DD94983" w14:textId="4E98197F" w:rsidR="00C021D3" w:rsidRDefault="00C021D3" w:rsidP="00C021D3">
      <w:r>
        <w:t xml:space="preserve">Documentația pentru solicitarea finanțării este cea prevăzută în Normele </w:t>
      </w:r>
      <w:r w:rsidR="00521BDF">
        <w:t xml:space="preserve">metodologice </w:t>
      </w:r>
      <w:r>
        <w:t xml:space="preserve">disponibile spre descărcare </w:t>
      </w:r>
      <w:r w:rsidR="002B05B0">
        <w:t>pe site-ul OAR, la adresa mai sus menționată</w:t>
      </w:r>
      <w:r>
        <w:t>.</w:t>
      </w:r>
    </w:p>
    <w:p w14:paraId="23E5FAD0" w14:textId="5658BA26" w:rsidR="00C021D3" w:rsidRDefault="00C021D3" w:rsidP="00C021D3">
      <w:r>
        <w:t xml:space="preserve">VĂ RUGĂM SĂ </w:t>
      </w:r>
      <w:r w:rsidR="00521BDF">
        <w:t>PARCURGEȚI</w:t>
      </w:r>
      <w:r>
        <w:t xml:space="preserve"> CU ATENȚIE</w:t>
      </w:r>
      <w:r w:rsidR="00521BDF">
        <w:t xml:space="preserve"> TOATE ACESTE MATERIALE.</w:t>
      </w:r>
    </w:p>
    <w:p w14:paraId="48D3B755" w14:textId="77777777" w:rsidR="00C021D3" w:rsidRDefault="00C021D3" w:rsidP="00C021D3">
      <w:r>
        <w:t>Dacă sunt necesare lămurir</w:t>
      </w:r>
      <w:r w:rsidR="002B05B0">
        <w:t>i suplimentare, ne puteți contacta</w:t>
      </w:r>
      <w:r>
        <w:t xml:space="preserve">: </w:t>
      </w:r>
    </w:p>
    <w:p w14:paraId="7D2D1370" w14:textId="77777777" w:rsidR="00C021D3" w:rsidRDefault="00C021D3" w:rsidP="002B05B0">
      <w:pPr>
        <w:pStyle w:val="Listparagraf"/>
        <w:numPr>
          <w:ilvl w:val="0"/>
          <w:numId w:val="1"/>
        </w:numPr>
      </w:pPr>
      <w:r>
        <w:t xml:space="preserve">prin mail la adresa: </w:t>
      </w:r>
      <w:hyperlink r:id="rId7" w:history="1">
        <w:r w:rsidR="002B05B0" w:rsidRPr="00836048">
          <w:rPr>
            <w:rStyle w:val="Hyperlink"/>
          </w:rPr>
          <w:t>proiecteculturale@oar.archi</w:t>
        </w:r>
      </w:hyperlink>
    </w:p>
    <w:p w14:paraId="454FAE8B" w14:textId="23F4605E" w:rsidR="00C021D3" w:rsidRDefault="00C021D3" w:rsidP="002B05B0">
      <w:pPr>
        <w:pStyle w:val="Listparagraf"/>
        <w:numPr>
          <w:ilvl w:val="0"/>
          <w:numId w:val="1"/>
        </w:numPr>
      </w:pPr>
      <w:r>
        <w:t>telefonic la numărul de telefon: (+4) 021.317.26.3</w:t>
      </w:r>
      <w:r w:rsidR="00F614BB">
        <w:t>5</w:t>
      </w:r>
    </w:p>
    <w:p w14:paraId="1CE7D1E8" w14:textId="77777777" w:rsidR="002B05B0" w:rsidRDefault="002B05B0" w:rsidP="00C021D3"/>
    <w:p w14:paraId="046C68BB" w14:textId="77777777" w:rsidR="002B05B0" w:rsidRDefault="002B05B0" w:rsidP="00C021D3">
      <w:r>
        <w:lastRenderedPageBreak/>
        <w:t>ATAȘAMENTE:</w:t>
      </w:r>
    </w:p>
    <w:p w14:paraId="4DFA914B" w14:textId="2CE3624F" w:rsidR="00C021D3" w:rsidRDefault="00C021D3" w:rsidP="00C021D3">
      <w:r>
        <w:t>Norme de finanțare și docu</w:t>
      </w:r>
      <w:r w:rsidR="007B2F48">
        <w:t>mentația aferentă</w:t>
      </w:r>
    </w:p>
    <w:p w14:paraId="20A4CF67" w14:textId="037C4FC4" w:rsidR="00C021D3" w:rsidRDefault="00C021D3" w:rsidP="00C021D3">
      <w:r>
        <w:t>PROCEDURA DE PREDARE PROIECTE SESIUNEA DE FINANȚARE 201</w:t>
      </w:r>
      <w:r w:rsidR="00B5728E">
        <w:t>8</w:t>
      </w:r>
    </w:p>
    <w:p w14:paraId="01994F1E" w14:textId="73E2166D" w:rsidR="00A41919" w:rsidRDefault="00A41919" w:rsidP="00A41919">
      <w:pPr>
        <w:pStyle w:val="NormalWeb"/>
        <w:spacing w:before="150" w:beforeAutospacing="0" w:after="150" w:afterAutospacing="0"/>
        <w:rPr>
          <w:rFonts w:ascii="Arial" w:hAnsi="Arial" w:cs="Arial"/>
          <w:color w:val="333333"/>
          <w:sz w:val="20"/>
          <w:szCs w:val="20"/>
        </w:rPr>
      </w:pPr>
      <w:r w:rsidRPr="00A41919">
        <w:rPr>
          <w:rFonts w:ascii="Arial" w:hAnsi="Arial" w:cs="Arial"/>
          <w:color w:val="333333"/>
          <w:sz w:val="20"/>
          <w:szCs w:val="20"/>
        </w:rPr>
        <w:t>Hotărâre CD OAR nr. 121/22.01.2018 - proiecte editoriale</w:t>
      </w:r>
      <w:r>
        <w:rPr>
          <w:rFonts w:ascii="Arial" w:hAnsi="Arial" w:cs="Arial"/>
          <w:color w:val="333333"/>
          <w:sz w:val="20"/>
          <w:szCs w:val="20"/>
        </w:rPr>
        <w:t>  </w:t>
      </w:r>
    </w:p>
    <w:p w14:paraId="717CECB7" w14:textId="20BCAB04" w:rsidR="00A41919" w:rsidRDefault="00A41919" w:rsidP="00A41919">
      <w:pPr>
        <w:pStyle w:val="NormalWeb"/>
        <w:spacing w:before="150" w:beforeAutospacing="0" w:after="150" w:afterAutospacing="0"/>
        <w:rPr>
          <w:rFonts w:ascii="Arial" w:hAnsi="Arial" w:cs="Arial"/>
          <w:color w:val="333333"/>
          <w:sz w:val="20"/>
          <w:szCs w:val="20"/>
        </w:rPr>
      </w:pPr>
      <w:r w:rsidRPr="00A41919">
        <w:rPr>
          <w:rFonts w:ascii="Arial" w:hAnsi="Arial" w:cs="Arial"/>
          <w:color w:val="333333"/>
          <w:sz w:val="20"/>
          <w:szCs w:val="20"/>
        </w:rPr>
        <w:t>Hotărâre CD OAR nr. 122/22.01.2018 - proiecte culturale</w:t>
      </w:r>
    </w:p>
    <w:p w14:paraId="61E935A3" w14:textId="609218DF" w:rsidR="00C021D3" w:rsidRDefault="00A41919" w:rsidP="00C021D3">
      <w:r>
        <w:t xml:space="preserve"> </w:t>
      </w:r>
      <w:r w:rsidR="00B5728E">
        <w:t xml:space="preserve"> </w:t>
      </w:r>
    </w:p>
    <w:p w14:paraId="00331328" w14:textId="42728467" w:rsidR="00A87F06" w:rsidRDefault="00A87F06" w:rsidP="00C021D3"/>
    <w:p w14:paraId="3E4E36F7" w14:textId="77777777" w:rsidR="00A87F06" w:rsidRDefault="00A87F06" w:rsidP="00C021D3"/>
    <w:sectPr w:rsidR="00A87F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E7444C5"/>
    <w:multiLevelType w:val="hybridMultilevel"/>
    <w:tmpl w:val="A938328C"/>
    <w:lvl w:ilvl="0" w:tplc="EF5AE9BE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1D3"/>
    <w:rsid w:val="0002213C"/>
    <w:rsid w:val="002141A0"/>
    <w:rsid w:val="002B05B0"/>
    <w:rsid w:val="002E0E20"/>
    <w:rsid w:val="0032251A"/>
    <w:rsid w:val="003467C9"/>
    <w:rsid w:val="003C7A0F"/>
    <w:rsid w:val="00480D5A"/>
    <w:rsid w:val="004E46BF"/>
    <w:rsid w:val="00521BDF"/>
    <w:rsid w:val="0061520B"/>
    <w:rsid w:val="00645FC8"/>
    <w:rsid w:val="00724BB2"/>
    <w:rsid w:val="007B2F48"/>
    <w:rsid w:val="007C750C"/>
    <w:rsid w:val="00800AA4"/>
    <w:rsid w:val="00942630"/>
    <w:rsid w:val="009B6678"/>
    <w:rsid w:val="009F0424"/>
    <w:rsid w:val="00A41919"/>
    <w:rsid w:val="00A45EEE"/>
    <w:rsid w:val="00A87F06"/>
    <w:rsid w:val="00A948FF"/>
    <w:rsid w:val="00AD6FD5"/>
    <w:rsid w:val="00B01182"/>
    <w:rsid w:val="00B5728E"/>
    <w:rsid w:val="00B950B9"/>
    <w:rsid w:val="00BA3E8E"/>
    <w:rsid w:val="00C021D3"/>
    <w:rsid w:val="00CA445D"/>
    <w:rsid w:val="00CC3842"/>
    <w:rsid w:val="00D37816"/>
    <w:rsid w:val="00D63CE7"/>
    <w:rsid w:val="00D76B9D"/>
    <w:rsid w:val="00D94A58"/>
    <w:rsid w:val="00DE6991"/>
    <w:rsid w:val="00E90489"/>
    <w:rsid w:val="00ED7F74"/>
    <w:rsid w:val="00F614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16BF34"/>
  <w15:chartTrackingRefBased/>
  <w15:docId w15:val="{546B6EE9-8BAF-4523-8D5E-77E6D8C83A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styleId="Hyperlink">
    <w:name w:val="Hyperlink"/>
    <w:basedOn w:val="Fontdeparagrafimplicit"/>
    <w:uiPriority w:val="99"/>
    <w:unhideWhenUsed/>
    <w:rsid w:val="00C021D3"/>
    <w:rPr>
      <w:color w:val="0563C1" w:themeColor="hyperlink"/>
      <w:u w:val="single"/>
    </w:rPr>
  </w:style>
  <w:style w:type="paragraph" w:styleId="Listparagraf">
    <w:name w:val="List Paragraph"/>
    <w:basedOn w:val="Normal"/>
    <w:uiPriority w:val="34"/>
    <w:qFormat/>
    <w:rsid w:val="002B05B0"/>
    <w:pPr>
      <w:ind w:left="720"/>
      <w:contextualSpacing/>
    </w:pPr>
  </w:style>
  <w:style w:type="character" w:styleId="Referincomentariu">
    <w:name w:val="annotation reference"/>
    <w:basedOn w:val="Fontdeparagrafimplicit"/>
    <w:uiPriority w:val="99"/>
    <w:semiHidden/>
    <w:unhideWhenUsed/>
    <w:rsid w:val="003467C9"/>
    <w:rPr>
      <w:sz w:val="16"/>
      <w:szCs w:val="16"/>
    </w:rPr>
  </w:style>
  <w:style w:type="paragraph" w:styleId="Textcomentariu">
    <w:name w:val="annotation text"/>
    <w:basedOn w:val="Normal"/>
    <w:link w:val="TextcomentariuCaracter"/>
    <w:uiPriority w:val="99"/>
    <w:semiHidden/>
    <w:unhideWhenUsed/>
    <w:rsid w:val="003467C9"/>
    <w:pPr>
      <w:spacing w:line="240" w:lineRule="auto"/>
    </w:pPr>
    <w:rPr>
      <w:sz w:val="20"/>
      <w:szCs w:val="20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semiHidden/>
    <w:rsid w:val="003467C9"/>
    <w:rPr>
      <w:sz w:val="20"/>
      <w:szCs w:val="20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unhideWhenUsed/>
    <w:rsid w:val="003467C9"/>
    <w:rPr>
      <w:b/>
      <w:bCs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semiHidden/>
    <w:rsid w:val="003467C9"/>
    <w:rPr>
      <w:b/>
      <w:bCs/>
      <w:sz w:val="20"/>
      <w:szCs w:val="20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3467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3467C9"/>
    <w:rPr>
      <w:rFonts w:ascii="Segoe UI" w:hAnsi="Segoe UI" w:cs="Segoe UI"/>
      <w:sz w:val="18"/>
      <w:szCs w:val="18"/>
    </w:rPr>
  </w:style>
  <w:style w:type="character" w:customStyle="1" w:styleId="UnresolvedMention">
    <w:name w:val="Unresolved Mention"/>
    <w:basedOn w:val="Fontdeparagrafimplicit"/>
    <w:uiPriority w:val="99"/>
    <w:semiHidden/>
    <w:unhideWhenUsed/>
    <w:rsid w:val="007C750C"/>
    <w:rPr>
      <w:color w:val="808080"/>
      <w:shd w:val="clear" w:color="auto" w:fill="E6E6E6"/>
    </w:rPr>
  </w:style>
  <w:style w:type="paragraph" w:styleId="NormalWeb">
    <w:name w:val="Normal (Web)"/>
    <w:basedOn w:val="Normal"/>
    <w:uiPriority w:val="99"/>
    <w:semiHidden/>
    <w:unhideWhenUsed/>
    <w:rsid w:val="00A419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512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9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proiecteculturale@oar.arch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oar.archi/proiecte-culturale/sesiunea-de-finantare-nerambursabila-din-timbrul-arhitecturii-2018" TargetMode="External"/><Relationship Id="rId5" Type="http://schemas.openxmlformats.org/officeDocument/2006/relationships/hyperlink" Target="http://www.oar.archi/proiecte-culturale/sesiunea-de-finantare-nerambursabila-din-timbrul-arhitecturii-2018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449</Words>
  <Characters>2606</Characters>
  <Application>Microsoft Office Word</Application>
  <DocSecurity>0</DocSecurity>
  <Lines>21</Lines>
  <Paragraphs>6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Iulia Cucu</dc:creator>
  <cp:keywords/>
  <dc:description/>
  <cp:lastModifiedBy>Dumitru Tepure</cp:lastModifiedBy>
  <cp:revision>6</cp:revision>
  <dcterms:created xsi:type="dcterms:W3CDTF">2018-01-25T17:46:00Z</dcterms:created>
  <dcterms:modified xsi:type="dcterms:W3CDTF">2018-01-25T18:14:00Z</dcterms:modified>
</cp:coreProperties>
</file>