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E6F99" w14:textId="77777777" w:rsidR="00670E4C" w:rsidRPr="00DC18D5" w:rsidRDefault="002E1727" w:rsidP="00DC18D5">
      <w:pPr>
        <w:pStyle w:val="Titre1"/>
        <w:ind w:right="-29" w:hanging="56"/>
        <w:jc w:val="both"/>
        <w:rPr>
          <w:rFonts w:cs="Arial"/>
          <w:color w:val="000000"/>
          <w:sz w:val="20"/>
          <w:szCs w:val="20"/>
          <w:lang w:val="en-GB"/>
        </w:rPr>
      </w:pPr>
      <w:r w:rsidRPr="00DC18D5">
        <w:rPr>
          <w:rFonts w:cs="Arial"/>
          <w:color w:val="000000"/>
          <w:sz w:val="20"/>
          <w:szCs w:val="20"/>
          <w:lang w:val="en-GB"/>
        </w:rPr>
        <w:fldChar w:fldCharType="begin"/>
      </w:r>
      <w:r w:rsidRPr="00DC18D5">
        <w:rPr>
          <w:rFonts w:cs="Arial"/>
          <w:color w:val="000000"/>
          <w:sz w:val="20"/>
          <w:szCs w:val="20"/>
          <w:lang w:val="en-GB"/>
        </w:rPr>
        <w:instrText xml:space="preserve"> </w:instrText>
      </w:r>
      <w:r w:rsidR="00EA4BC0" w:rsidRPr="00DC18D5">
        <w:rPr>
          <w:rFonts w:cs="Arial"/>
          <w:color w:val="000000"/>
          <w:sz w:val="20"/>
          <w:szCs w:val="20"/>
          <w:lang w:val="en-GB"/>
        </w:rPr>
        <w:instrText>TITLE</w:instrText>
      </w:r>
      <w:r w:rsidRPr="00DC18D5">
        <w:rPr>
          <w:rFonts w:cs="Arial"/>
          <w:color w:val="000000"/>
          <w:sz w:val="20"/>
          <w:szCs w:val="20"/>
          <w:lang w:val="en-GB"/>
        </w:rPr>
        <w:instrText xml:space="preserve"> </w:instrText>
      </w:r>
      <w:r w:rsidRPr="00DC18D5">
        <w:rPr>
          <w:rFonts w:cs="Arial"/>
          <w:color w:val="000000"/>
          <w:sz w:val="20"/>
          <w:szCs w:val="20"/>
          <w:lang w:val="en-GB"/>
        </w:rPr>
        <w:fldChar w:fldCharType="separate"/>
      </w:r>
      <w:r w:rsidR="00887A77">
        <w:rPr>
          <w:rFonts w:cs="Arial"/>
          <w:color w:val="000000"/>
          <w:sz w:val="20"/>
          <w:szCs w:val="20"/>
          <w:lang w:val="en-GB"/>
        </w:rPr>
        <w:t>Area 3 - Responsible Architecture</w:t>
      </w:r>
      <w:r w:rsidRPr="00DC18D5">
        <w:rPr>
          <w:rFonts w:cs="Arial"/>
          <w:color w:val="000000"/>
          <w:sz w:val="20"/>
          <w:szCs w:val="20"/>
          <w:lang w:val="en-GB"/>
        </w:rPr>
        <w:fldChar w:fldCharType="end"/>
      </w:r>
    </w:p>
    <w:p w14:paraId="784C2AD4" w14:textId="77777777" w:rsidR="00670E4C" w:rsidRPr="00DC18D5" w:rsidRDefault="000570D5" w:rsidP="00DC18D5">
      <w:pPr>
        <w:pStyle w:val="Titre2"/>
        <w:tabs>
          <w:tab w:val="left" w:pos="0"/>
        </w:tabs>
        <w:ind w:left="284" w:hanging="56"/>
        <w:jc w:val="both"/>
        <w:rPr>
          <w:rFonts w:cs="Arial"/>
          <w:color w:val="000000"/>
          <w:sz w:val="20"/>
          <w:szCs w:val="20"/>
          <w:lang w:val="en-GB"/>
        </w:rPr>
      </w:pPr>
      <w:r w:rsidRPr="00DC18D5">
        <w:rPr>
          <w:rFonts w:cs="Arial"/>
          <w:noProof/>
          <w:color w:val="000000"/>
          <w:sz w:val="20"/>
          <w:szCs w:val="20"/>
        </w:rPr>
        <mc:AlternateContent>
          <mc:Choice Requires="wpg">
            <w:drawing>
              <wp:anchor distT="0" distB="0" distL="114300" distR="114300" simplePos="0" relativeHeight="251657728" behindDoc="1" locked="0" layoutInCell="1" allowOverlap="1" wp14:anchorId="2FB825CC" wp14:editId="468ED1A2">
                <wp:simplePos x="0" y="0"/>
                <wp:positionH relativeFrom="column">
                  <wp:posOffset>89535</wp:posOffset>
                </wp:positionH>
                <wp:positionV relativeFrom="paragraph">
                  <wp:posOffset>20955</wp:posOffset>
                </wp:positionV>
                <wp:extent cx="5753100" cy="695960"/>
                <wp:effectExtent l="0" t="0" r="12700" b="15240"/>
                <wp:wrapNone/>
                <wp:docPr id="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695960"/>
                          <a:chOff x="1881" y="3866"/>
                          <a:chExt cx="9060" cy="1096"/>
                        </a:xfrm>
                      </wpg:grpSpPr>
                      <wps:wsp>
                        <wps:cNvPr id="9" name="Line 33"/>
                        <wps:cNvCnPr/>
                        <wps:spPr bwMode="auto">
                          <a:xfrm>
                            <a:off x="1881" y="3866"/>
                            <a:ext cx="9060" cy="0"/>
                          </a:xfrm>
                          <a:prstGeom prst="line">
                            <a:avLst/>
                          </a:prstGeom>
                          <a:noFill/>
                          <a:ln w="9525">
                            <a:solidFill>
                              <a:srgbClr val="125F6E"/>
                            </a:solidFill>
                            <a:round/>
                            <a:headEnd/>
                            <a:tailEnd/>
                          </a:ln>
                          <a:extLst>
                            <a:ext uri="{909E8E84-426E-40dd-AFC4-6F175D3DCCD1}">
                              <a14:hiddenFill xmlns:a14="http://schemas.microsoft.com/office/drawing/2010/main">
                                <a:noFill/>
                              </a14:hiddenFill>
                            </a:ext>
                          </a:extLst>
                        </wps:spPr>
                        <wps:bodyPr/>
                      </wps:wsp>
                      <wps:wsp>
                        <wps:cNvPr id="10" name="Line 34"/>
                        <wps:cNvCnPr/>
                        <wps:spPr bwMode="auto">
                          <a:xfrm>
                            <a:off x="1881" y="4230"/>
                            <a:ext cx="9060" cy="0"/>
                          </a:xfrm>
                          <a:prstGeom prst="line">
                            <a:avLst/>
                          </a:prstGeom>
                          <a:noFill/>
                          <a:ln w="9525">
                            <a:solidFill>
                              <a:srgbClr val="125F6E"/>
                            </a:solidFill>
                            <a:round/>
                            <a:headEnd/>
                            <a:tailEnd/>
                          </a:ln>
                          <a:extLst>
                            <a:ext uri="{909E8E84-426E-40dd-AFC4-6F175D3DCCD1}">
                              <a14:hiddenFill xmlns:a14="http://schemas.microsoft.com/office/drawing/2010/main">
                                <a:noFill/>
                              </a14:hiddenFill>
                            </a:ext>
                          </a:extLst>
                        </wps:spPr>
                        <wps:bodyPr/>
                      </wps:wsp>
                      <wps:wsp>
                        <wps:cNvPr id="11" name="Line 35"/>
                        <wps:cNvCnPr/>
                        <wps:spPr bwMode="auto">
                          <a:xfrm>
                            <a:off x="1881" y="4594"/>
                            <a:ext cx="9060" cy="0"/>
                          </a:xfrm>
                          <a:prstGeom prst="line">
                            <a:avLst/>
                          </a:prstGeom>
                          <a:noFill/>
                          <a:ln w="9525">
                            <a:solidFill>
                              <a:srgbClr val="125F6E"/>
                            </a:solidFill>
                            <a:round/>
                            <a:headEnd/>
                            <a:tailEnd/>
                          </a:ln>
                          <a:extLst>
                            <a:ext uri="{909E8E84-426E-40dd-AFC4-6F175D3DCCD1}">
                              <a14:hiddenFill xmlns:a14="http://schemas.microsoft.com/office/drawing/2010/main">
                                <a:noFill/>
                              </a14:hiddenFill>
                            </a:ext>
                          </a:extLst>
                        </wps:spPr>
                        <wps:bodyPr/>
                      </wps:wsp>
                      <wps:wsp>
                        <wps:cNvPr id="12" name="Line 36"/>
                        <wps:cNvCnPr/>
                        <wps:spPr bwMode="auto">
                          <a:xfrm>
                            <a:off x="1881" y="4962"/>
                            <a:ext cx="9060" cy="0"/>
                          </a:xfrm>
                          <a:prstGeom prst="line">
                            <a:avLst/>
                          </a:prstGeom>
                          <a:noFill/>
                          <a:ln w="9525">
                            <a:solidFill>
                              <a:srgbClr val="125F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7.05pt;margin-top:1.65pt;width:453pt;height:54.8pt;z-index:-251658752" coordorigin="1881,3866" coordsize="9060,10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">
                <v:line id="Line 33" o:spid="_x0000_s1027" style="position:absolute;visibility:visible;mso-wrap-style:square" from="1881,3866" to="10941,38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s1mvMMAAADaAAAADwAAAGRycy9kb3ducmV2LnhtbESPT2sCMRTE74V+h/AK3mp2FYpujVKE&#10;RWEP4h/o9XXzulm6eYmbqOu3bwoFj8PM/IZZrAbbiSv1oXWsIB9nIIhrp1tuFJyO5esMRIjIGjvH&#10;pOBOAVbL56cFFtrdeE/XQ2xEgnAoUIGJ0RdShtqQxTB2njh53663GJPsG6l7vCW47eQky96kxZbT&#10;gkFPa0P1z+FiFUzz6mtX7Xfsq3qTr/1neTZdqdToZfh4BxFpiI/wf3urFczh70q6AXL5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LNZrzDAAAA2gAAAA8AAAAAAAAAAAAA&#10;AAAAoQIAAGRycy9kb3ducmV2LnhtbFBLBQYAAAAABAAEAPkAAACRAwAAAAA=&#10;" strokecolor="#125f6e"/>
                <v:line id="Line 34" o:spid="_x0000_s1028" style="position:absolute;visibility:visible;mso-wrap-style:square" from="1881,4230" to="10941,42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7urcQAAADbAAAADwAAAGRycy9kb3ducmV2LnhtbESPQWvDMAyF74P+B6PCbquTDcbI6pZS&#10;CB3kUNoVdtViLQ6NZTf22uzfT4fBbhLv6b1Py/XkB3WlMfWBDZSLAhRxG2zPnYHTe/3wAiplZItD&#10;YDLwQwnWq9ndEisbbnyg6zF3SkI4VWjA5RwrrVPryGNahEgs2lcYPWZZx07bEW8S7gf9WBTP2mPP&#10;0uAw0tZRez5+ewNPZfO5bw57jk27K7fxo764oTbmfj5tXkFlmvK/+e/6zQq+0MsvMoBe/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ju6txAAAANsAAAAPAAAAAAAAAAAA&#10;AAAAAKECAABkcnMvZG93bnJldi54bWxQSwUGAAAAAAQABAD5AAAAkgMAAAAA&#10;" strokecolor="#125f6e"/>
                <v:line id="Line 35" o:spid="_x0000_s1029" style="position:absolute;visibility:visible;mso-wrap-style:square" from="1881,4594" to="10941,45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MJLNsEAAADbAAAADwAAAGRycy9kb3ducmV2LnhtbERPS2sCMRC+C/6HMAVvmt0KIlujFGFp&#10;YQ/iA7xON+NmcTOJm1S3/74RCr3Nx/ec1WawnbhTH1rHCvJZBoK4drrlRsHpWE6XIEJE1tg5JgU/&#10;FGCzHo9WWGj34D3dD7ERKYRDgQpMjL6QMtSGLIaZ88SJu7jeYkywb6Tu8ZHCbSdfs2whLbacGgx6&#10;2hqqr4dvq2CeV1+7ar9jX9Uf+dafy5vpSqUmL8P7G4hIQ/wX/7k/dZqfw/OXdIBc/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wks2wQAAANsAAAAPAAAAAAAAAAAAAAAA&#10;AKECAABkcnMvZG93bnJldi54bWxQSwUGAAAAAAQABAD5AAAAjwMAAAAA&#10;" strokecolor="#125f6e"/>
                <v:line id="Line 36" o:spid="_x0000_s1030" style="position:absolute;visibility:visible;mso-wrap-style:square" from="1881,4962" to="10941,49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DVQcEAAADbAAAADwAAAGRycy9kb3ducmV2LnhtbERPS2sCMRC+C/0PYQreNLsKIlujFGGp&#10;sAfxAb1ON9PN0s0k3URd/70RCr3Nx/ec1WawnbhSH1rHCvJpBoK4drrlRsH5VE6WIEJE1tg5JgV3&#10;CrBZv4xWWGh34wNdj7ERKYRDgQpMjL6QMtSGLIap88SJ+3a9xZhg30jd4y2F207OsmwhLbacGgx6&#10;2hqqf44Xq2CeV1/76rBnX9Uf+dZ/lr+mK5Uavw7vbyAiDfFf/Ofe6TR/Bs9f0gFy/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QENVBwQAAANsAAAAPAAAAAAAAAAAAAAAA&#10;AKECAABkcnMvZG93bnJldi54bWxQSwUGAAAAAAQABAD5AAAAjwMAAAAA&#10;" strokecolor="#125f6e"/>
              </v:group>
            </w:pict>
          </mc:Fallback>
        </mc:AlternateContent>
      </w:r>
      <w:r w:rsidR="0021136C" w:rsidRPr="00DC18D5">
        <w:rPr>
          <w:rFonts w:cs="Arial"/>
          <w:color w:val="000000"/>
          <w:sz w:val="20"/>
          <w:szCs w:val="20"/>
          <w:lang w:val="en-GB"/>
        </w:rPr>
        <w:t xml:space="preserve"> </w:t>
      </w:r>
      <w:r w:rsidR="002E1727" w:rsidRPr="00DC18D5">
        <w:rPr>
          <w:rFonts w:cs="Arial"/>
          <w:color w:val="000000"/>
          <w:sz w:val="20"/>
          <w:szCs w:val="20"/>
          <w:lang w:val="en-GB"/>
        </w:rPr>
        <w:fldChar w:fldCharType="begin"/>
      </w:r>
      <w:r w:rsidR="002E1727" w:rsidRPr="00DC18D5">
        <w:rPr>
          <w:rFonts w:cs="Arial"/>
          <w:color w:val="000000"/>
          <w:sz w:val="20"/>
          <w:szCs w:val="20"/>
          <w:lang w:val="en-GB"/>
        </w:rPr>
        <w:instrText xml:space="preserve"> </w:instrText>
      </w:r>
      <w:r w:rsidR="00EA4BC0" w:rsidRPr="00DC18D5">
        <w:rPr>
          <w:rFonts w:cs="Arial"/>
          <w:color w:val="000000"/>
          <w:sz w:val="20"/>
          <w:szCs w:val="20"/>
          <w:lang w:val="en-GB"/>
        </w:rPr>
        <w:instrText>SUBJECT</w:instrText>
      </w:r>
      <w:r w:rsidR="002E1727" w:rsidRPr="00DC18D5">
        <w:rPr>
          <w:rFonts w:cs="Arial"/>
          <w:color w:val="000000"/>
          <w:sz w:val="20"/>
          <w:szCs w:val="20"/>
          <w:lang w:val="en-GB"/>
        </w:rPr>
        <w:instrText xml:space="preserve"> </w:instrText>
      </w:r>
      <w:r w:rsidR="002E1727" w:rsidRPr="00DC18D5">
        <w:rPr>
          <w:rFonts w:cs="Arial"/>
          <w:color w:val="000000"/>
          <w:sz w:val="20"/>
          <w:szCs w:val="20"/>
          <w:lang w:val="en-GB"/>
        </w:rPr>
        <w:fldChar w:fldCharType="separate"/>
      </w:r>
      <w:r w:rsidR="003654B5">
        <w:rPr>
          <w:rFonts w:cs="Arial"/>
          <w:color w:val="000000"/>
          <w:sz w:val="20"/>
          <w:szCs w:val="20"/>
          <w:lang w:val="en-GB"/>
        </w:rPr>
        <w:t>EU consultation on the evaluation of the EPBD</w:t>
      </w:r>
      <w:r w:rsidR="002E1727" w:rsidRPr="00DC18D5">
        <w:rPr>
          <w:rFonts w:cs="Arial"/>
          <w:color w:val="000000"/>
          <w:sz w:val="20"/>
          <w:szCs w:val="20"/>
          <w:lang w:val="en-GB"/>
        </w:rPr>
        <w:fldChar w:fldCharType="end"/>
      </w:r>
    </w:p>
    <w:p w14:paraId="1D13F696" w14:textId="77777777" w:rsidR="00670E4C" w:rsidRPr="00DC18D5" w:rsidRDefault="002E1727" w:rsidP="00DC18D5">
      <w:pPr>
        <w:pStyle w:val="Titre2"/>
        <w:ind w:hanging="56"/>
        <w:jc w:val="both"/>
        <w:rPr>
          <w:rFonts w:cs="Arial"/>
          <w:color w:val="000000"/>
          <w:sz w:val="20"/>
          <w:szCs w:val="20"/>
          <w:lang w:val="en-GB"/>
        </w:rPr>
      </w:pPr>
      <w:r w:rsidRPr="00DC18D5">
        <w:rPr>
          <w:rFonts w:cs="Arial"/>
          <w:color w:val="000000"/>
          <w:sz w:val="20"/>
          <w:szCs w:val="20"/>
          <w:lang w:val="en-GB"/>
        </w:rPr>
        <w:fldChar w:fldCharType="begin"/>
      </w:r>
      <w:r w:rsidRPr="00DC18D5">
        <w:rPr>
          <w:rFonts w:cs="Arial"/>
          <w:color w:val="000000"/>
          <w:sz w:val="20"/>
          <w:szCs w:val="20"/>
          <w:lang w:val="en-GB"/>
        </w:rPr>
        <w:instrText xml:space="preserve"> </w:instrText>
      </w:r>
      <w:r w:rsidR="00EA4BC0" w:rsidRPr="00DC18D5">
        <w:rPr>
          <w:rFonts w:cs="Arial"/>
          <w:color w:val="000000"/>
          <w:sz w:val="20"/>
          <w:szCs w:val="20"/>
          <w:lang w:val="en-GB"/>
        </w:rPr>
        <w:instrText>DOCPROPERTY</w:instrText>
      </w:r>
      <w:r w:rsidRPr="00DC18D5">
        <w:rPr>
          <w:rFonts w:cs="Arial"/>
          <w:color w:val="000000"/>
          <w:sz w:val="20"/>
          <w:szCs w:val="20"/>
          <w:lang w:val="en-GB"/>
        </w:rPr>
        <w:instrText xml:space="preserve"> "Category" </w:instrText>
      </w:r>
      <w:r w:rsidRPr="00DC18D5">
        <w:rPr>
          <w:rFonts w:cs="Arial"/>
          <w:color w:val="000000"/>
          <w:sz w:val="20"/>
          <w:szCs w:val="20"/>
          <w:lang w:val="en-GB"/>
        </w:rPr>
        <w:fldChar w:fldCharType="separate"/>
      </w:r>
      <w:r w:rsidR="003654B5">
        <w:rPr>
          <w:rFonts w:cs="Arial"/>
          <w:color w:val="000000"/>
          <w:sz w:val="20"/>
          <w:szCs w:val="20"/>
          <w:lang w:val="en-GB"/>
        </w:rPr>
        <w:t>Questionnaire</w:t>
      </w:r>
      <w:r w:rsidRPr="00DC18D5">
        <w:rPr>
          <w:rFonts w:cs="Arial"/>
          <w:color w:val="000000"/>
          <w:sz w:val="20"/>
          <w:szCs w:val="20"/>
          <w:lang w:val="en-GB"/>
        </w:rPr>
        <w:fldChar w:fldCharType="end"/>
      </w:r>
    </w:p>
    <w:p w14:paraId="21E79DCE" w14:textId="77777777" w:rsidR="00670E4C" w:rsidRPr="00DC18D5" w:rsidRDefault="002E1727" w:rsidP="00DC18D5">
      <w:pPr>
        <w:pStyle w:val="Titre2"/>
        <w:ind w:hanging="56"/>
        <w:jc w:val="both"/>
        <w:rPr>
          <w:rFonts w:cs="Arial"/>
          <w:color w:val="000000"/>
          <w:sz w:val="20"/>
          <w:szCs w:val="20"/>
          <w:lang w:val="en-GB"/>
        </w:rPr>
      </w:pPr>
      <w:r w:rsidRPr="00DC18D5">
        <w:rPr>
          <w:rFonts w:cs="Arial"/>
          <w:color w:val="000000"/>
          <w:sz w:val="20"/>
          <w:szCs w:val="20"/>
          <w:lang w:val="en-GB"/>
        </w:rPr>
        <w:fldChar w:fldCharType="begin"/>
      </w:r>
      <w:r w:rsidRPr="00DC18D5">
        <w:rPr>
          <w:rFonts w:cs="Arial"/>
          <w:color w:val="000000"/>
          <w:sz w:val="20"/>
          <w:szCs w:val="20"/>
          <w:lang w:val="en-GB"/>
        </w:rPr>
        <w:instrText xml:space="preserve"> </w:instrText>
      </w:r>
      <w:r w:rsidR="00EA4BC0" w:rsidRPr="00DC18D5">
        <w:rPr>
          <w:rFonts w:cs="Arial"/>
          <w:color w:val="000000"/>
          <w:sz w:val="20"/>
          <w:szCs w:val="20"/>
          <w:lang w:val="en-GB"/>
        </w:rPr>
        <w:instrText>DOCPROPERTY</w:instrText>
      </w:r>
      <w:r w:rsidRPr="00DC18D5">
        <w:rPr>
          <w:rFonts w:cs="Arial"/>
          <w:color w:val="000000"/>
          <w:sz w:val="20"/>
          <w:szCs w:val="20"/>
          <w:lang w:val="en-GB"/>
        </w:rPr>
        <w:instrText xml:space="preserve"> "Version" </w:instrText>
      </w:r>
      <w:r w:rsidRPr="00DC18D5">
        <w:rPr>
          <w:rFonts w:cs="Arial"/>
          <w:color w:val="000000"/>
          <w:sz w:val="20"/>
          <w:szCs w:val="20"/>
          <w:lang w:val="en-GB"/>
        </w:rPr>
        <w:fldChar w:fldCharType="separate"/>
      </w:r>
      <w:r w:rsidR="000570D5" w:rsidRPr="00DC18D5">
        <w:rPr>
          <w:rFonts w:cs="Arial"/>
          <w:color w:val="000000"/>
          <w:sz w:val="20"/>
          <w:szCs w:val="20"/>
          <w:lang w:val="en-GB"/>
        </w:rPr>
        <w:t xml:space="preserve">Date:  - Ref: </w:t>
      </w:r>
      <w:r w:rsidRPr="00DC18D5">
        <w:rPr>
          <w:rFonts w:cs="Arial"/>
          <w:color w:val="000000"/>
          <w:sz w:val="20"/>
          <w:szCs w:val="20"/>
          <w:lang w:val="en-GB"/>
        </w:rPr>
        <w:fldChar w:fldCharType="end"/>
      </w:r>
    </w:p>
    <w:p w14:paraId="4D9D9BFC" w14:textId="77777777" w:rsidR="00670E4C" w:rsidRPr="00DC18D5" w:rsidRDefault="00670E4C" w:rsidP="00DC18D5">
      <w:pPr>
        <w:pStyle w:val="TextesCourant"/>
        <w:ind w:left="340" w:hanging="56"/>
        <w:rPr>
          <w:rFonts w:cs="Arial"/>
          <w:color w:val="7F7F7F"/>
          <w:szCs w:val="20"/>
          <w:lang w:val="en-GB"/>
        </w:rPr>
      </w:pPr>
    </w:p>
    <w:p w14:paraId="3275FC92" w14:textId="77777777" w:rsidR="00E95FCE" w:rsidRPr="00DC18D5" w:rsidRDefault="00E95FCE" w:rsidP="00DC18D5">
      <w:pPr>
        <w:ind w:left="284"/>
        <w:jc w:val="both"/>
        <w:rPr>
          <w:rFonts w:ascii="Arial" w:hAnsi="Arial" w:cs="Arial"/>
          <w:sz w:val="20"/>
          <w:szCs w:val="20"/>
          <w:lang w:val="en-GB"/>
        </w:rPr>
      </w:pPr>
    </w:p>
    <w:p w14:paraId="5C3695FC" w14:textId="77777777" w:rsidR="000570D5" w:rsidRPr="00DC18D5" w:rsidRDefault="000570D5" w:rsidP="00DC18D5">
      <w:pPr>
        <w:spacing w:after="120"/>
        <w:ind w:left="284"/>
        <w:jc w:val="both"/>
        <w:rPr>
          <w:rFonts w:ascii="Arial" w:hAnsi="Arial" w:cs="Arial"/>
          <w:b/>
          <w:sz w:val="20"/>
          <w:szCs w:val="20"/>
          <w:u w:val="single"/>
          <w:lang w:val="en-GB"/>
        </w:rPr>
      </w:pPr>
      <w:r w:rsidRPr="00DC18D5">
        <w:rPr>
          <w:rFonts w:ascii="Arial" w:hAnsi="Arial" w:cs="Arial"/>
          <w:b/>
          <w:sz w:val="20"/>
          <w:szCs w:val="20"/>
          <w:u w:val="single"/>
          <w:lang w:val="en-GB"/>
        </w:rPr>
        <w:t>Sections of the Consultation</w:t>
      </w:r>
    </w:p>
    <w:p w14:paraId="719AD2EC" w14:textId="77777777" w:rsidR="006D13FC" w:rsidRDefault="005C28C9" w:rsidP="00DC18D5">
      <w:pPr>
        <w:spacing w:after="120"/>
        <w:ind w:left="708"/>
        <w:jc w:val="both"/>
        <w:rPr>
          <w:rFonts w:ascii="Arial" w:hAnsi="Arial" w:cs="Arial"/>
          <w:sz w:val="20"/>
          <w:szCs w:val="20"/>
          <w:lang w:val="en-GB"/>
        </w:rPr>
      </w:pPr>
      <w:hyperlink w:anchor="A" w:history="1">
        <w:r w:rsidR="006D13FC" w:rsidRPr="006D13FC">
          <w:rPr>
            <w:rStyle w:val="Lienhypertexte"/>
            <w:rFonts w:ascii="Arial" w:hAnsi="Arial" w:cs="Arial"/>
            <w:sz w:val="20"/>
            <w:szCs w:val="20"/>
            <w:lang w:val="en-GB"/>
          </w:rPr>
          <w:t>A. Overall Assessment</w:t>
        </w:r>
      </w:hyperlink>
    </w:p>
    <w:p w14:paraId="7ACCD3EA" w14:textId="5B9A9AAC" w:rsidR="006D13FC" w:rsidRDefault="005C28C9" w:rsidP="00DC18D5">
      <w:pPr>
        <w:spacing w:after="120"/>
        <w:ind w:left="708"/>
        <w:jc w:val="both"/>
        <w:rPr>
          <w:rFonts w:ascii="Arial" w:hAnsi="Arial" w:cs="Arial"/>
          <w:sz w:val="20"/>
          <w:szCs w:val="20"/>
          <w:lang w:val="en-GB"/>
        </w:rPr>
      </w:pPr>
      <w:hyperlink w:anchor="B" w:history="1">
        <w:r w:rsidR="006D13FC" w:rsidRPr="006D13FC">
          <w:rPr>
            <w:rStyle w:val="Lienhypertexte"/>
            <w:rFonts w:ascii="Arial" w:hAnsi="Arial" w:cs="Arial"/>
            <w:sz w:val="20"/>
            <w:szCs w:val="20"/>
            <w:lang w:val="en-GB"/>
          </w:rPr>
          <w:t>B. Facilitating enforcement and compliance</w:t>
        </w:r>
      </w:hyperlink>
    </w:p>
    <w:p w14:paraId="1048B49A" w14:textId="77777777" w:rsidR="006D13FC" w:rsidRDefault="005C28C9" w:rsidP="00DC18D5">
      <w:pPr>
        <w:spacing w:after="120"/>
        <w:ind w:left="708"/>
        <w:jc w:val="both"/>
        <w:rPr>
          <w:rFonts w:ascii="Arial" w:hAnsi="Arial" w:cs="Arial"/>
          <w:sz w:val="20"/>
          <w:szCs w:val="20"/>
          <w:lang w:val="en-GB"/>
        </w:rPr>
      </w:pPr>
      <w:hyperlink w:anchor="C" w:history="1">
        <w:r w:rsidR="006D13FC" w:rsidRPr="006D13FC">
          <w:rPr>
            <w:rStyle w:val="Lienhypertexte"/>
            <w:rFonts w:ascii="Arial" w:hAnsi="Arial" w:cs="Arial"/>
            <w:sz w:val="20"/>
            <w:szCs w:val="20"/>
            <w:lang w:val="en-GB"/>
          </w:rPr>
          <w:t>C. Energy Performance Certificates and stimulating energy efficient renovation of the building stock.</w:t>
        </w:r>
      </w:hyperlink>
    </w:p>
    <w:p w14:paraId="17A3F648" w14:textId="77777777" w:rsidR="006D13FC" w:rsidRDefault="005C28C9" w:rsidP="00DC18D5">
      <w:pPr>
        <w:spacing w:after="120"/>
        <w:ind w:left="708"/>
        <w:jc w:val="both"/>
        <w:rPr>
          <w:rFonts w:ascii="Arial" w:hAnsi="Arial" w:cs="Arial"/>
          <w:sz w:val="20"/>
          <w:szCs w:val="20"/>
          <w:lang w:val="en-GB"/>
        </w:rPr>
      </w:pPr>
      <w:hyperlink w:anchor="D" w:history="1">
        <w:r w:rsidR="006D13FC" w:rsidRPr="006D13FC">
          <w:rPr>
            <w:rStyle w:val="Lienhypertexte"/>
            <w:rFonts w:ascii="Arial" w:hAnsi="Arial" w:cs="Arial"/>
            <w:sz w:val="20"/>
            <w:szCs w:val="20"/>
            <w:lang w:val="en-GB"/>
          </w:rPr>
          <w:t>D. Financing energy efficiency in buildings and creation of markets</w:t>
        </w:r>
      </w:hyperlink>
    </w:p>
    <w:p w14:paraId="2A034839" w14:textId="77777777" w:rsidR="006D13FC" w:rsidRDefault="005C28C9" w:rsidP="00DC18D5">
      <w:pPr>
        <w:spacing w:after="120"/>
        <w:ind w:left="708"/>
        <w:jc w:val="both"/>
        <w:rPr>
          <w:rFonts w:ascii="Arial" w:hAnsi="Arial" w:cs="Arial"/>
          <w:sz w:val="20"/>
          <w:szCs w:val="20"/>
          <w:lang w:val="en-GB"/>
        </w:rPr>
      </w:pPr>
      <w:hyperlink w:anchor="E" w:history="1">
        <w:r w:rsidR="006D13FC" w:rsidRPr="006D13FC">
          <w:rPr>
            <w:rStyle w:val="Lienhypertexte"/>
            <w:rFonts w:ascii="Arial" w:hAnsi="Arial" w:cs="Arial"/>
            <w:sz w:val="20"/>
            <w:szCs w:val="20"/>
            <w:lang w:val="en-GB"/>
          </w:rPr>
          <w:t>E. Energy poverty and affordability of housing</w:t>
        </w:r>
      </w:hyperlink>
    </w:p>
    <w:p w14:paraId="261AED50" w14:textId="77777777" w:rsidR="006D13FC" w:rsidRDefault="005C28C9" w:rsidP="00DC18D5">
      <w:pPr>
        <w:spacing w:after="120"/>
        <w:ind w:left="708"/>
        <w:jc w:val="both"/>
        <w:rPr>
          <w:rFonts w:ascii="Arial" w:hAnsi="Arial" w:cs="Arial"/>
          <w:sz w:val="20"/>
          <w:szCs w:val="20"/>
          <w:lang w:val="en-GB"/>
        </w:rPr>
      </w:pPr>
      <w:hyperlink w:anchor="F" w:history="1">
        <w:r w:rsidR="006D13FC" w:rsidRPr="006D13FC">
          <w:rPr>
            <w:rStyle w:val="Lienhypertexte"/>
            <w:rFonts w:ascii="Arial" w:hAnsi="Arial" w:cs="Arial"/>
            <w:sz w:val="20"/>
            <w:szCs w:val="20"/>
            <w:lang w:val="en-GB"/>
          </w:rPr>
          <w:t>F. Ensuring new highly efficient buildings using a higher share of renewable energy</w:t>
        </w:r>
      </w:hyperlink>
    </w:p>
    <w:p w14:paraId="006ABEAD" w14:textId="77777777" w:rsidR="006D13FC" w:rsidRDefault="005C28C9" w:rsidP="00DC18D5">
      <w:pPr>
        <w:spacing w:after="120"/>
        <w:ind w:left="708"/>
        <w:jc w:val="both"/>
        <w:rPr>
          <w:rFonts w:ascii="Arial" w:hAnsi="Arial" w:cs="Arial"/>
          <w:sz w:val="20"/>
          <w:szCs w:val="20"/>
          <w:lang w:val="en-GB"/>
        </w:rPr>
      </w:pPr>
      <w:hyperlink w:anchor="G" w:history="1">
        <w:r w:rsidR="006D13FC" w:rsidRPr="006D13FC">
          <w:rPr>
            <w:rStyle w:val="Lienhypertexte"/>
            <w:rFonts w:ascii="Arial" w:hAnsi="Arial" w:cs="Arial"/>
            <w:sz w:val="20"/>
            <w:szCs w:val="20"/>
            <w:lang w:val="en-GB"/>
          </w:rPr>
          <w:t>G. Links between the EPBD and district and city levels, smart cities, and heating and cooling networks</w:t>
        </w:r>
      </w:hyperlink>
    </w:p>
    <w:p w14:paraId="66527860" w14:textId="77777777" w:rsidR="006D13FC" w:rsidRDefault="005C28C9" w:rsidP="00DC18D5">
      <w:pPr>
        <w:spacing w:after="120"/>
        <w:ind w:left="708"/>
        <w:jc w:val="both"/>
        <w:rPr>
          <w:rFonts w:ascii="Arial" w:hAnsi="Arial" w:cs="Arial"/>
          <w:sz w:val="20"/>
          <w:szCs w:val="20"/>
          <w:lang w:val="en-GB"/>
        </w:rPr>
      </w:pPr>
      <w:hyperlink w:anchor="H" w:history="1">
        <w:r w:rsidR="006D13FC" w:rsidRPr="006D13FC">
          <w:rPr>
            <w:rStyle w:val="Lienhypertexte"/>
            <w:rFonts w:ascii="Arial" w:hAnsi="Arial" w:cs="Arial"/>
            <w:sz w:val="20"/>
            <w:szCs w:val="20"/>
            <w:lang w:val="en-GB"/>
          </w:rPr>
          <w:t>H. Awareness, information and building data</w:t>
        </w:r>
      </w:hyperlink>
    </w:p>
    <w:p w14:paraId="1FD8C117" w14:textId="77777777" w:rsidR="006D13FC" w:rsidRDefault="005C28C9" w:rsidP="00DC18D5">
      <w:pPr>
        <w:spacing w:after="120"/>
        <w:ind w:left="708"/>
        <w:jc w:val="both"/>
        <w:rPr>
          <w:rFonts w:ascii="Arial" w:hAnsi="Arial" w:cs="Arial"/>
          <w:sz w:val="20"/>
          <w:szCs w:val="20"/>
          <w:lang w:val="en-GB"/>
        </w:rPr>
      </w:pPr>
      <w:hyperlink w:anchor="I" w:history="1">
        <w:r w:rsidR="006D13FC" w:rsidRPr="006D13FC">
          <w:rPr>
            <w:rStyle w:val="Lienhypertexte"/>
            <w:rFonts w:ascii="Arial" w:hAnsi="Arial" w:cs="Arial"/>
            <w:sz w:val="20"/>
            <w:szCs w:val="20"/>
            <w:lang w:val="en-GB"/>
          </w:rPr>
          <w:t>I. Sustainability, competitiveness and skills in the construction sector</w:t>
        </w:r>
      </w:hyperlink>
    </w:p>
    <w:p w14:paraId="4C62CE4F" w14:textId="77777777" w:rsidR="006D13FC" w:rsidRDefault="005C28C9" w:rsidP="00DC18D5">
      <w:pPr>
        <w:spacing w:after="120"/>
        <w:ind w:left="708"/>
        <w:jc w:val="both"/>
        <w:rPr>
          <w:rFonts w:ascii="Arial" w:hAnsi="Arial" w:cs="Arial"/>
          <w:sz w:val="20"/>
          <w:szCs w:val="20"/>
          <w:lang w:val="en-GB"/>
        </w:rPr>
      </w:pPr>
      <w:hyperlink w:anchor="J" w:history="1">
        <w:r w:rsidR="006D13FC" w:rsidRPr="006D13FC">
          <w:rPr>
            <w:rStyle w:val="Lienhypertexte"/>
            <w:rFonts w:ascii="Arial" w:hAnsi="Arial" w:cs="Arial"/>
            <w:sz w:val="20"/>
            <w:szCs w:val="20"/>
            <w:lang w:val="en-GB"/>
          </w:rPr>
          <w:t>J. Building systems requirements</w:t>
        </w:r>
      </w:hyperlink>
    </w:p>
    <w:p w14:paraId="4A66226B" w14:textId="77777777" w:rsidR="006D13FC" w:rsidRDefault="005C28C9" w:rsidP="006D13FC">
      <w:pPr>
        <w:spacing w:after="120"/>
        <w:ind w:left="708"/>
        <w:jc w:val="both"/>
        <w:rPr>
          <w:rFonts w:ascii="Arial" w:hAnsi="Arial" w:cs="Arial"/>
          <w:sz w:val="20"/>
          <w:szCs w:val="20"/>
          <w:lang w:val="en-GB"/>
        </w:rPr>
      </w:pPr>
      <w:hyperlink w:anchor="K" w:history="1">
        <w:r w:rsidR="006D13FC" w:rsidRPr="006D13FC">
          <w:rPr>
            <w:rStyle w:val="Lienhypertexte"/>
            <w:rFonts w:ascii="Arial" w:hAnsi="Arial" w:cs="Arial"/>
            <w:sz w:val="20"/>
            <w:szCs w:val="20"/>
            <w:lang w:val="en-GB"/>
          </w:rPr>
          <w:t>K. Operational management and maintenance</w:t>
        </w:r>
      </w:hyperlink>
    </w:p>
    <w:p w14:paraId="304B62F4" w14:textId="4B433E22" w:rsidR="0037114F" w:rsidRPr="00DC18D5" w:rsidRDefault="005C28C9" w:rsidP="006D13FC">
      <w:pPr>
        <w:spacing w:after="120"/>
        <w:ind w:left="708"/>
        <w:jc w:val="both"/>
        <w:rPr>
          <w:rFonts w:ascii="Arial" w:hAnsi="Arial" w:cs="Arial"/>
          <w:sz w:val="20"/>
          <w:szCs w:val="20"/>
          <w:lang w:val="en-GB"/>
        </w:rPr>
      </w:pPr>
      <w:hyperlink w:anchor="L" w:history="1">
        <w:r w:rsidR="006D13FC" w:rsidRPr="006D13FC">
          <w:rPr>
            <w:rStyle w:val="Lienhypertexte"/>
            <w:rFonts w:ascii="Arial" w:hAnsi="Arial" w:cs="Arial"/>
            <w:sz w:val="20"/>
            <w:szCs w:val="20"/>
            <w:lang w:val="en-GB"/>
          </w:rPr>
          <w:t>L. Further comments</w:t>
        </w:r>
      </w:hyperlink>
      <w:r w:rsidR="000570D5" w:rsidRPr="00DC18D5">
        <w:rPr>
          <w:rFonts w:ascii="Arial" w:hAnsi="Arial" w:cs="Arial"/>
          <w:sz w:val="20"/>
          <w:szCs w:val="20"/>
          <w:lang w:val="en-GB"/>
        </w:rPr>
        <w:t xml:space="preserve"> </w:t>
      </w:r>
    </w:p>
    <w:p w14:paraId="571FFF89" w14:textId="77777777" w:rsidR="0037114F" w:rsidRPr="00DC18D5" w:rsidRDefault="0037114F" w:rsidP="00DC18D5">
      <w:pPr>
        <w:ind w:left="284"/>
        <w:jc w:val="both"/>
        <w:rPr>
          <w:rFonts w:ascii="Arial" w:hAnsi="Arial" w:cs="Arial"/>
          <w:sz w:val="20"/>
          <w:szCs w:val="20"/>
          <w:lang w:val="en-GB"/>
        </w:rPr>
      </w:pPr>
    </w:p>
    <w:p w14:paraId="019AFCE5" w14:textId="77777777" w:rsidR="0037114F" w:rsidRPr="00DC18D5" w:rsidRDefault="0037114F" w:rsidP="00DC18D5">
      <w:pPr>
        <w:spacing w:after="120"/>
        <w:ind w:left="284"/>
        <w:jc w:val="both"/>
        <w:rPr>
          <w:rFonts w:ascii="Arial" w:hAnsi="Arial" w:cs="Arial"/>
          <w:b/>
          <w:color w:val="75A930"/>
          <w:sz w:val="20"/>
          <w:szCs w:val="20"/>
          <w:lang w:val="en-GB"/>
        </w:rPr>
      </w:pPr>
      <w:r w:rsidRPr="00DC18D5">
        <w:rPr>
          <w:rFonts w:ascii="Arial" w:hAnsi="Arial" w:cs="Arial"/>
          <w:b/>
          <w:color w:val="75A930"/>
          <w:sz w:val="20"/>
          <w:szCs w:val="20"/>
          <w:lang w:val="en-GB"/>
        </w:rPr>
        <w:t xml:space="preserve">A. </w:t>
      </w:r>
      <w:bookmarkStart w:id="0" w:name="A"/>
      <w:r w:rsidRPr="00DC18D5">
        <w:rPr>
          <w:rFonts w:ascii="Arial" w:hAnsi="Arial" w:cs="Arial"/>
          <w:b/>
          <w:color w:val="75A930"/>
          <w:sz w:val="20"/>
          <w:szCs w:val="20"/>
          <w:lang w:val="en-GB"/>
        </w:rPr>
        <w:t>Overall Assessment</w:t>
      </w:r>
      <w:bookmarkEnd w:id="0"/>
    </w:p>
    <w:p w14:paraId="31E493AA" w14:textId="77777777" w:rsidR="0037114F" w:rsidRPr="00E22CFD" w:rsidRDefault="0037114F" w:rsidP="00DC18D5">
      <w:pPr>
        <w:spacing w:after="120"/>
        <w:ind w:left="284"/>
        <w:jc w:val="both"/>
        <w:rPr>
          <w:rFonts w:ascii="Arial" w:hAnsi="Arial" w:cs="Arial"/>
          <w:i/>
          <w:sz w:val="20"/>
          <w:szCs w:val="20"/>
          <w:lang w:val="en-GB"/>
        </w:rPr>
      </w:pPr>
      <w:r w:rsidRPr="00E22CFD">
        <w:rPr>
          <w:rFonts w:ascii="Arial" w:hAnsi="Arial" w:cs="Arial"/>
          <w:i/>
          <w:sz w:val="20"/>
          <w:szCs w:val="20"/>
          <w:lang w:val="en-GB"/>
        </w:rPr>
        <w:t>Currently, about 35% of the EU's buildings are above 50 years old. Buildings are responsible for 40% of energy consumption and 36% of CO2 emissions in the EU, and consume, on average, about 25 litres of heating oil per square metre per year. Some buildings even require up to 60 litres.</w:t>
      </w:r>
    </w:p>
    <w:p w14:paraId="2901BC9F" w14:textId="77777777" w:rsidR="0037114F" w:rsidRPr="00E22CFD" w:rsidRDefault="0037114F" w:rsidP="00DC18D5">
      <w:pPr>
        <w:spacing w:after="120"/>
        <w:ind w:left="284"/>
        <w:jc w:val="both"/>
        <w:rPr>
          <w:rFonts w:ascii="Arial" w:hAnsi="Arial" w:cs="Arial"/>
          <w:i/>
          <w:sz w:val="20"/>
          <w:szCs w:val="20"/>
          <w:lang w:val="en-GB"/>
        </w:rPr>
      </w:pPr>
      <w:r w:rsidRPr="00E22CFD">
        <w:rPr>
          <w:rFonts w:ascii="Arial" w:hAnsi="Arial" w:cs="Arial"/>
          <w:i/>
          <w:sz w:val="20"/>
          <w:szCs w:val="20"/>
          <w:lang w:val="en-GB"/>
        </w:rPr>
        <w:t>The Energy Performance of Buildings Directive (EPBD) aims to:</w:t>
      </w:r>
    </w:p>
    <w:p w14:paraId="42ADF944" w14:textId="77777777" w:rsidR="0037114F" w:rsidRPr="00E22CFD" w:rsidRDefault="0037114F" w:rsidP="00DC18D5">
      <w:pPr>
        <w:pStyle w:val="Paragraphedeliste"/>
        <w:numPr>
          <w:ilvl w:val="0"/>
          <w:numId w:val="20"/>
        </w:numPr>
        <w:spacing w:after="120"/>
        <w:jc w:val="both"/>
        <w:rPr>
          <w:rFonts w:ascii="Arial" w:hAnsi="Arial" w:cs="Arial"/>
          <w:i/>
          <w:sz w:val="20"/>
          <w:szCs w:val="20"/>
          <w:lang w:val="en-GB"/>
        </w:rPr>
      </w:pPr>
      <w:r w:rsidRPr="00E22CFD">
        <w:rPr>
          <w:rFonts w:ascii="Arial" w:hAnsi="Arial" w:cs="Arial"/>
          <w:i/>
          <w:sz w:val="20"/>
          <w:szCs w:val="20"/>
          <w:lang w:val="en-GB"/>
        </w:rPr>
        <w:t>improve the energy performance of buildings in the EU, taking into account outdoor climatic and local conditions, as well as indoor environment requirements and cost-effectiveness.</w:t>
      </w:r>
    </w:p>
    <w:p w14:paraId="27406B33" w14:textId="77777777" w:rsidR="0037114F" w:rsidRPr="00E22CFD" w:rsidRDefault="0037114F" w:rsidP="00DC18D5">
      <w:pPr>
        <w:pStyle w:val="Paragraphedeliste"/>
        <w:numPr>
          <w:ilvl w:val="0"/>
          <w:numId w:val="20"/>
        </w:numPr>
        <w:spacing w:after="120"/>
        <w:jc w:val="both"/>
        <w:rPr>
          <w:rFonts w:ascii="Arial" w:hAnsi="Arial" w:cs="Arial"/>
          <w:i/>
          <w:sz w:val="20"/>
          <w:szCs w:val="20"/>
          <w:lang w:val="en-GB"/>
        </w:rPr>
      </w:pPr>
      <w:r w:rsidRPr="00E22CFD">
        <w:rPr>
          <w:rFonts w:ascii="Arial" w:hAnsi="Arial" w:cs="Arial"/>
          <w:i/>
          <w:sz w:val="20"/>
          <w:szCs w:val="20"/>
          <w:lang w:val="en-GB"/>
        </w:rPr>
        <w:t>require Member States to set energy performance standards for buildings,</w:t>
      </w:r>
    </w:p>
    <w:p w14:paraId="6D5D5C3D" w14:textId="77777777" w:rsidR="0037114F" w:rsidRPr="00E22CFD" w:rsidRDefault="0037114F" w:rsidP="00DC18D5">
      <w:pPr>
        <w:pStyle w:val="Paragraphedeliste"/>
        <w:numPr>
          <w:ilvl w:val="0"/>
          <w:numId w:val="20"/>
        </w:numPr>
        <w:spacing w:after="120"/>
        <w:jc w:val="both"/>
        <w:rPr>
          <w:rFonts w:ascii="Arial" w:hAnsi="Arial" w:cs="Arial"/>
          <w:i/>
          <w:sz w:val="20"/>
          <w:szCs w:val="20"/>
          <w:lang w:val="en-GB"/>
        </w:rPr>
      </w:pPr>
      <w:r w:rsidRPr="00E22CFD">
        <w:rPr>
          <w:rFonts w:ascii="Arial" w:hAnsi="Arial" w:cs="Arial"/>
          <w:i/>
          <w:sz w:val="20"/>
          <w:szCs w:val="20"/>
          <w:lang w:val="en-GB"/>
        </w:rPr>
        <w:t>require Member States to issue buildings with energy performance certificates, and</w:t>
      </w:r>
    </w:p>
    <w:p w14:paraId="31A892C3" w14:textId="77777777" w:rsidR="0037114F" w:rsidRPr="00E22CFD" w:rsidRDefault="0037114F" w:rsidP="00DC18D5">
      <w:pPr>
        <w:pStyle w:val="Paragraphedeliste"/>
        <w:numPr>
          <w:ilvl w:val="0"/>
          <w:numId w:val="20"/>
        </w:numPr>
        <w:spacing w:after="120"/>
        <w:jc w:val="both"/>
        <w:rPr>
          <w:rFonts w:ascii="Arial" w:hAnsi="Arial" w:cs="Arial"/>
          <w:i/>
          <w:sz w:val="20"/>
          <w:szCs w:val="20"/>
          <w:lang w:val="en-GB"/>
        </w:rPr>
      </w:pPr>
      <w:r w:rsidRPr="00E22CFD">
        <w:rPr>
          <w:rFonts w:ascii="Arial" w:hAnsi="Arial" w:cs="Arial"/>
          <w:i/>
          <w:sz w:val="20"/>
          <w:szCs w:val="20"/>
          <w:lang w:val="en-GB"/>
        </w:rPr>
        <w:t>require Member States to ensure that, by the end of 2020, all new buildings are ‘nearly zero energy’ buildings</w:t>
      </w:r>
    </w:p>
    <w:p w14:paraId="2B130D65" w14:textId="77777777" w:rsidR="0037114F" w:rsidRPr="00DC18D5" w:rsidRDefault="0037114F" w:rsidP="00DC18D5">
      <w:pPr>
        <w:spacing w:after="120"/>
        <w:ind w:left="284"/>
        <w:jc w:val="both"/>
        <w:rPr>
          <w:rFonts w:ascii="Arial" w:hAnsi="Arial" w:cs="Arial"/>
          <w:sz w:val="20"/>
          <w:szCs w:val="20"/>
          <w:lang w:val="en-GB"/>
        </w:rPr>
      </w:pPr>
      <w:r w:rsidRPr="00E22CFD">
        <w:rPr>
          <w:rFonts w:ascii="Arial" w:hAnsi="Arial" w:cs="Arial"/>
          <w:i/>
          <w:sz w:val="20"/>
          <w:szCs w:val="20"/>
          <w:lang w:val="en-GB"/>
        </w:rPr>
        <w:t>It sets out concrete ways of achieving the great untapped potential for energy savings in buildings and reducing the large differences in results that exist in energy saving outcomes between Member States.</w:t>
      </w:r>
    </w:p>
    <w:p w14:paraId="21035D14" w14:textId="36CEE752" w:rsidR="0047245B" w:rsidRPr="00DC18D5" w:rsidRDefault="0037114F"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sz w:val="20"/>
          <w:szCs w:val="20"/>
          <w:lang w:val="en-GB"/>
        </w:rPr>
        <w:t xml:space="preserve"> </w:t>
      </w:r>
      <w:r w:rsidR="00FC5437" w:rsidRPr="00DC18D5">
        <w:rPr>
          <w:rFonts w:ascii="Arial" w:hAnsi="Arial" w:cs="Arial"/>
          <w:sz w:val="20"/>
          <w:szCs w:val="20"/>
          <w:lang w:val="en-GB"/>
        </w:rPr>
        <w:br w:type="page"/>
      </w:r>
      <w:r w:rsidR="0047245B" w:rsidRPr="00031132">
        <w:rPr>
          <w:rFonts w:ascii="Arial" w:hAnsi="Arial" w:cs="Arial"/>
          <w:b/>
          <w:color w:val="333333"/>
          <w:sz w:val="20"/>
          <w:szCs w:val="20"/>
          <w:lang w:val="en-GB"/>
        </w:rPr>
        <w:lastRenderedPageBreak/>
        <w:t>1. How successful has the EPBD been in achieving its goals?</w:t>
      </w:r>
      <w:r w:rsidR="0047245B" w:rsidRPr="00DC18D5">
        <w:rPr>
          <w:rFonts w:ascii="Arial" w:hAnsi="Arial" w:cs="Arial"/>
          <w:color w:val="333333"/>
          <w:sz w:val="20"/>
          <w:szCs w:val="20"/>
          <w:lang w:val="en-GB"/>
        </w:rPr>
        <w:t xml:space="preserve"> </w:t>
      </w:r>
      <w:r w:rsidR="0047245B" w:rsidRPr="00DC18D5">
        <w:rPr>
          <w:rFonts w:ascii="Arial" w:hAnsi="Arial" w:cs="Arial"/>
          <w:i/>
          <w:iCs/>
          <w:color w:val="777777"/>
          <w:sz w:val="20"/>
          <w:szCs w:val="20"/>
          <w:lang w:val="en-GB"/>
        </w:rPr>
        <w:t>2500 character(s) maximum</w:t>
      </w:r>
    </w:p>
    <w:p w14:paraId="4B0C8651" w14:textId="77777777" w:rsidR="0047245B" w:rsidRDefault="0047245B" w:rsidP="00DC18D5">
      <w:pPr>
        <w:widowControl w:val="0"/>
        <w:autoSpaceDE w:val="0"/>
        <w:autoSpaceDN w:val="0"/>
        <w:adjustRightInd w:val="0"/>
        <w:jc w:val="both"/>
        <w:rPr>
          <w:rFonts w:ascii="Arial" w:hAnsi="Arial" w:cs="Arial"/>
          <w:color w:val="333333"/>
          <w:sz w:val="20"/>
          <w:szCs w:val="20"/>
          <w:lang w:val="en-GB"/>
        </w:rPr>
      </w:pPr>
    </w:p>
    <w:p w14:paraId="6CA2E71C"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12E0084C" w14:textId="4F5A74F6" w:rsidR="0047245B" w:rsidRPr="00DC18D5" w:rsidRDefault="0047245B"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2. Has it helped to improve energy efficiency in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A899E61" w14:textId="77777777" w:rsidR="0047245B" w:rsidRDefault="0047245B" w:rsidP="00DC18D5">
      <w:pPr>
        <w:widowControl w:val="0"/>
        <w:autoSpaceDE w:val="0"/>
        <w:autoSpaceDN w:val="0"/>
        <w:adjustRightInd w:val="0"/>
        <w:jc w:val="both"/>
        <w:rPr>
          <w:rFonts w:ascii="Arial" w:hAnsi="Arial" w:cs="Arial"/>
          <w:color w:val="333333"/>
          <w:sz w:val="20"/>
          <w:szCs w:val="20"/>
          <w:lang w:val="en-GB"/>
        </w:rPr>
      </w:pPr>
    </w:p>
    <w:p w14:paraId="40890BD7"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35C3C3C5" w14:textId="028C48AD" w:rsidR="0047245B" w:rsidRPr="00DC18D5" w:rsidRDefault="0047245B"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3. Has it helped to increase renovation (more than 25% of the surface of the building envelope) rates?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C8DB79E" w14:textId="77777777" w:rsidR="0047245B" w:rsidRDefault="0047245B" w:rsidP="00DC18D5">
      <w:pPr>
        <w:widowControl w:val="0"/>
        <w:autoSpaceDE w:val="0"/>
        <w:autoSpaceDN w:val="0"/>
        <w:adjustRightInd w:val="0"/>
        <w:jc w:val="both"/>
        <w:rPr>
          <w:rFonts w:ascii="Arial" w:hAnsi="Arial" w:cs="Arial"/>
          <w:color w:val="333333"/>
          <w:sz w:val="20"/>
          <w:szCs w:val="20"/>
          <w:lang w:val="en-GB"/>
        </w:rPr>
      </w:pPr>
    </w:p>
    <w:p w14:paraId="64981BE2"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3E3C38CE" w14:textId="7B92DC51" w:rsidR="0047245B" w:rsidRPr="00DC18D5" w:rsidRDefault="0047245B"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4. In your view, has the EPBD sufficiently contributed to accelerating investment in improving the energy performance of the EU’s building stock? Why/Why not?</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510C9BF" w14:textId="77777777" w:rsidR="0047245B" w:rsidRDefault="0047245B" w:rsidP="00DC18D5">
      <w:pPr>
        <w:widowControl w:val="0"/>
        <w:autoSpaceDE w:val="0"/>
        <w:autoSpaceDN w:val="0"/>
        <w:adjustRightInd w:val="0"/>
        <w:jc w:val="both"/>
        <w:rPr>
          <w:rFonts w:ascii="Arial" w:hAnsi="Arial" w:cs="Arial"/>
          <w:color w:val="333333"/>
          <w:sz w:val="20"/>
          <w:szCs w:val="20"/>
          <w:lang w:val="en-GB"/>
        </w:rPr>
      </w:pPr>
    </w:p>
    <w:p w14:paraId="3A7292B4"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14F5AB45" w14:textId="15A50EC7" w:rsidR="00FC5437" w:rsidRPr="00DC18D5" w:rsidRDefault="0047245B"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5. Overall, do you think that the EPBD is contributing to cost-effective improvements in energy</w:t>
      </w:r>
      <w:r w:rsidR="00DB03BB">
        <w:rPr>
          <w:rFonts w:ascii="Arial" w:hAnsi="Arial" w:cs="Arial"/>
          <w:b/>
          <w:color w:val="333333"/>
          <w:sz w:val="20"/>
          <w:szCs w:val="20"/>
          <w:lang w:val="en-GB"/>
        </w:rPr>
        <w:t xml:space="preserve"> </w:t>
      </w:r>
      <w:r w:rsidRPr="00031132">
        <w:rPr>
          <w:rFonts w:ascii="Arial" w:hAnsi="Arial" w:cs="Arial"/>
          <w:b/>
          <w:color w:val="333333"/>
          <w:sz w:val="20"/>
          <w:szCs w:val="20"/>
          <w:lang w:val="en-GB"/>
        </w:rPr>
        <w:t>performance? Why/Why not?</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1E4180E" w14:textId="77777777" w:rsidR="00741219" w:rsidRDefault="00741219" w:rsidP="00DC18D5">
      <w:pPr>
        <w:widowControl w:val="0"/>
        <w:autoSpaceDE w:val="0"/>
        <w:autoSpaceDN w:val="0"/>
        <w:adjustRightInd w:val="0"/>
        <w:jc w:val="both"/>
        <w:rPr>
          <w:rFonts w:ascii="Arial" w:hAnsi="Arial" w:cs="Arial"/>
          <w:i/>
          <w:iCs/>
          <w:color w:val="777777"/>
          <w:sz w:val="20"/>
          <w:szCs w:val="20"/>
          <w:lang w:val="en-GB"/>
        </w:rPr>
      </w:pPr>
    </w:p>
    <w:p w14:paraId="5872E8EB" w14:textId="77777777" w:rsidR="00031132" w:rsidRPr="00DC18D5" w:rsidRDefault="00031132" w:rsidP="00DC18D5">
      <w:pPr>
        <w:widowControl w:val="0"/>
        <w:autoSpaceDE w:val="0"/>
        <w:autoSpaceDN w:val="0"/>
        <w:adjustRightInd w:val="0"/>
        <w:jc w:val="both"/>
        <w:rPr>
          <w:rFonts w:ascii="Arial" w:hAnsi="Arial" w:cs="Arial"/>
          <w:i/>
          <w:iCs/>
          <w:color w:val="777777"/>
          <w:sz w:val="20"/>
          <w:szCs w:val="20"/>
          <w:lang w:val="en-GB"/>
        </w:rPr>
      </w:pPr>
    </w:p>
    <w:p w14:paraId="25F9CCED" w14:textId="57B3BC3E"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6. Do you think that the aim of ensuring the same level of ambition across the EU in setting minimum energy performance requirements within the EPBD has been met? Why/Why not?</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54968DF" w14:textId="77777777" w:rsidR="00741219" w:rsidRDefault="00741219" w:rsidP="00DC18D5">
      <w:pPr>
        <w:widowControl w:val="0"/>
        <w:autoSpaceDE w:val="0"/>
        <w:autoSpaceDN w:val="0"/>
        <w:adjustRightInd w:val="0"/>
        <w:jc w:val="both"/>
        <w:rPr>
          <w:rFonts w:ascii="Arial" w:hAnsi="Arial" w:cs="Arial"/>
          <w:color w:val="333333"/>
          <w:sz w:val="20"/>
          <w:szCs w:val="20"/>
          <w:lang w:val="en-GB"/>
        </w:rPr>
      </w:pPr>
    </w:p>
    <w:p w14:paraId="4B5E5DEE"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165FAB20" w14:textId="3852E9E1"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7. Has the EPBD effectively addressed the challenges of existing buildings' energy performance?</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0C48FE65" w14:textId="77777777" w:rsidR="00741219" w:rsidRDefault="00741219" w:rsidP="00DC18D5">
      <w:pPr>
        <w:widowControl w:val="0"/>
        <w:autoSpaceDE w:val="0"/>
        <w:autoSpaceDN w:val="0"/>
        <w:adjustRightInd w:val="0"/>
        <w:jc w:val="both"/>
        <w:rPr>
          <w:rFonts w:ascii="Arial" w:hAnsi="Arial" w:cs="Arial"/>
          <w:color w:val="333333"/>
          <w:sz w:val="20"/>
          <w:szCs w:val="20"/>
          <w:lang w:val="en-GB"/>
        </w:rPr>
      </w:pPr>
    </w:p>
    <w:p w14:paraId="7E465623"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54007652" w14:textId="298C6AA1"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8. Has the EPBD set effective energy performance standards for new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75411D3" w14:textId="77777777" w:rsidR="00741219" w:rsidRDefault="00741219" w:rsidP="00DC18D5">
      <w:pPr>
        <w:widowControl w:val="0"/>
        <w:autoSpaceDE w:val="0"/>
        <w:autoSpaceDN w:val="0"/>
        <w:adjustRightInd w:val="0"/>
        <w:jc w:val="both"/>
        <w:rPr>
          <w:rFonts w:ascii="Arial" w:hAnsi="Arial" w:cs="Arial"/>
          <w:color w:val="333333"/>
          <w:sz w:val="20"/>
          <w:szCs w:val="20"/>
          <w:lang w:val="en-GB"/>
        </w:rPr>
      </w:pPr>
    </w:p>
    <w:p w14:paraId="6B638562"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029A5EAF" w14:textId="52A38390"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9. Will the ‘nearly zero-energy buildings’ targets be met? Why/Why not?</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F3CC124" w14:textId="77777777" w:rsidR="00741219" w:rsidRDefault="00741219" w:rsidP="00DC18D5">
      <w:pPr>
        <w:widowControl w:val="0"/>
        <w:autoSpaceDE w:val="0"/>
        <w:autoSpaceDN w:val="0"/>
        <w:adjustRightInd w:val="0"/>
        <w:jc w:val="both"/>
        <w:rPr>
          <w:rFonts w:ascii="Arial" w:hAnsi="Arial" w:cs="Arial"/>
          <w:color w:val="333333"/>
          <w:sz w:val="20"/>
          <w:szCs w:val="20"/>
          <w:lang w:val="en-GB"/>
        </w:rPr>
      </w:pPr>
    </w:p>
    <w:p w14:paraId="6400E66D"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167BA383" w14:textId="4F1B7D4E"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10. How successful has the inclusion of Energy Performance Certificates in the EPBD been? Have the certificates contributed to improvements in energy performance of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B2C6D63" w14:textId="77777777" w:rsidR="00741219" w:rsidRDefault="00741219" w:rsidP="00DC18D5">
      <w:pPr>
        <w:widowControl w:val="0"/>
        <w:autoSpaceDE w:val="0"/>
        <w:autoSpaceDN w:val="0"/>
        <w:adjustRightInd w:val="0"/>
        <w:jc w:val="both"/>
        <w:rPr>
          <w:rFonts w:ascii="Arial" w:hAnsi="Arial" w:cs="Arial"/>
          <w:i/>
          <w:iCs/>
          <w:color w:val="777777"/>
          <w:sz w:val="20"/>
          <w:szCs w:val="20"/>
          <w:lang w:val="en-GB"/>
        </w:rPr>
      </w:pPr>
    </w:p>
    <w:p w14:paraId="1194DE1C" w14:textId="77777777" w:rsidR="00031132" w:rsidRPr="00DC18D5" w:rsidRDefault="00031132" w:rsidP="00DC18D5">
      <w:pPr>
        <w:widowControl w:val="0"/>
        <w:autoSpaceDE w:val="0"/>
        <w:autoSpaceDN w:val="0"/>
        <w:adjustRightInd w:val="0"/>
        <w:jc w:val="both"/>
        <w:rPr>
          <w:rFonts w:ascii="Arial" w:hAnsi="Arial" w:cs="Arial"/>
          <w:i/>
          <w:iCs/>
          <w:color w:val="777777"/>
          <w:sz w:val="20"/>
          <w:szCs w:val="20"/>
          <w:lang w:val="en-GB"/>
        </w:rPr>
      </w:pPr>
    </w:p>
    <w:p w14:paraId="74D11006" w14:textId="3E64902F"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11. What has worked well in the EPBD? What needs to be improved?</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2FC38D0" w14:textId="77777777" w:rsidR="00741219" w:rsidRDefault="00741219" w:rsidP="00DC18D5">
      <w:pPr>
        <w:widowControl w:val="0"/>
        <w:autoSpaceDE w:val="0"/>
        <w:autoSpaceDN w:val="0"/>
        <w:adjustRightInd w:val="0"/>
        <w:jc w:val="both"/>
        <w:rPr>
          <w:rFonts w:ascii="Arial" w:hAnsi="Arial" w:cs="Arial"/>
          <w:i/>
          <w:iCs/>
          <w:color w:val="777777"/>
          <w:sz w:val="20"/>
          <w:szCs w:val="20"/>
          <w:lang w:val="en-GB"/>
        </w:rPr>
      </w:pPr>
    </w:p>
    <w:p w14:paraId="17198AFA" w14:textId="77777777" w:rsidR="00031132" w:rsidRPr="00DC18D5" w:rsidRDefault="00031132" w:rsidP="00DC18D5">
      <w:pPr>
        <w:widowControl w:val="0"/>
        <w:autoSpaceDE w:val="0"/>
        <w:autoSpaceDN w:val="0"/>
        <w:adjustRightInd w:val="0"/>
        <w:jc w:val="both"/>
        <w:rPr>
          <w:rFonts w:ascii="Arial" w:hAnsi="Arial" w:cs="Arial"/>
          <w:i/>
          <w:iCs/>
          <w:color w:val="777777"/>
          <w:sz w:val="20"/>
          <w:szCs w:val="20"/>
          <w:lang w:val="en-GB"/>
        </w:rPr>
      </w:pPr>
    </w:p>
    <w:p w14:paraId="32934A28" w14:textId="073B5B22"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12. Is the EPBD helping to contribute to the goals of EU climate and energy policy (Reduce greenhouse gas emissions by at least 40%; increasing the share of renewable energy to at least 27%; increasing energy efficiency by at least 27%; reform of the EU emission trading system)?</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0B23DA9B" w14:textId="77777777" w:rsidR="00741219" w:rsidRDefault="00741219" w:rsidP="00DC18D5">
      <w:pPr>
        <w:widowControl w:val="0"/>
        <w:autoSpaceDE w:val="0"/>
        <w:autoSpaceDN w:val="0"/>
        <w:adjustRightInd w:val="0"/>
        <w:jc w:val="both"/>
        <w:rPr>
          <w:rFonts w:ascii="Arial" w:hAnsi="Arial" w:cs="Arial"/>
          <w:i/>
          <w:iCs/>
          <w:color w:val="777777"/>
          <w:sz w:val="20"/>
          <w:szCs w:val="20"/>
          <w:lang w:val="en-GB"/>
        </w:rPr>
      </w:pPr>
    </w:p>
    <w:p w14:paraId="49F55224" w14:textId="77777777" w:rsidR="00031132" w:rsidRPr="00DC18D5" w:rsidRDefault="00031132" w:rsidP="00DC18D5">
      <w:pPr>
        <w:widowControl w:val="0"/>
        <w:autoSpaceDE w:val="0"/>
        <w:autoSpaceDN w:val="0"/>
        <w:adjustRightInd w:val="0"/>
        <w:jc w:val="both"/>
        <w:rPr>
          <w:rFonts w:ascii="Arial" w:hAnsi="Arial" w:cs="Arial"/>
          <w:i/>
          <w:iCs/>
          <w:color w:val="777777"/>
          <w:sz w:val="20"/>
          <w:szCs w:val="20"/>
          <w:lang w:val="en-GB"/>
        </w:rPr>
      </w:pPr>
    </w:p>
    <w:p w14:paraId="1940CDD2" w14:textId="15B34656"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13. Is it in line with subsidiarity? What should continue to be tackled at EU level and what could be achieved better at national level?</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 xml:space="preserve">2500 character(s) maximum  </w:t>
      </w:r>
    </w:p>
    <w:p w14:paraId="199E06E5" w14:textId="77777777" w:rsidR="00741219" w:rsidRDefault="00741219" w:rsidP="00DC18D5">
      <w:pPr>
        <w:widowControl w:val="0"/>
        <w:autoSpaceDE w:val="0"/>
        <w:autoSpaceDN w:val="0"/>
        <w:adjustRightInd w:val="0"/>
        <w:jc w:val="both"/>
        <w:rPr>
          <w:rFonts w:ascii="Arial" w:hAnsi="Arial" w:cs="Arial"/>
          <w:i/>
          <w:iCs/>
          <w:color w:val="777777"/>
          <w:sz w:val="20"/>
          <w:szCs w:val="20"/>
          <w:lang w:val="en-GB"/>
        </w:rPr>
      </w:pPr>
    </w:p>
    <w:p w14:paraId="635D0731" w14:textId="77777777" w:rsidR="00031132" w:rsidRPr="00DC18D5" w:rsidRDefault="00031132" w:rsidP="00DC18D5">
      <w:pPr>
        <w:widowControl w:val="0"/>
        <w:autoSpaceDE w:val="0"/>
        <w:autoSpaceDN w:val="0"/>
        <w:adjustRightInd w:val="0"/>
        <w:jc w:val="both"/>
        <w:rPr>
          <w:rFonts w:ascii="Arial" w:hAnsi="Arial" w:cs="Arial"/>
          <w:i/>
          <w:iCs/>
          <w:color w:val="777777"/>
          <w:sz w:val="20"/>
          <w:szCs w:val="20"/>
          <w:lang w:val="en-GB"/>
        </w:rPr>
      </w:pPr>
    </w:p>
    <w:p w14:paraId="226D6820" w14:textId="37A4182C" w:rsidR="00741219" w:rsidRPr="00DC18D5" w:rsidRDefault="00741219"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14. Are the objectives of the EPBD delivered efficiently?</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075116A4" w14:textId="77777777" w:rsidR="00BF66F0" w:rsidRDefault="00BF66F0" w:rsidP="00DC18D5">
      <w:pPr>
        <w:widowControl w:val="0"/>
        <w:autoSpaceDE w:val="0"/>
        <w:autoSpaceDN w:val="0"/>
        <w:adjustRightInd w:val="0"/>
        <w:jc w:val="both"/>
        <w:rPr>
          <w:rFonts w:ascii="Arial" w:hAnsi="Arial" w:cs="Arial"/>
          <w:i/>
          <w:iCs/>
          <w:color w:val="777777"/>
          <w:sz w:val="20"/>
          <w:szCs w:val="20"/>
          <w:lang w:val="en-GB"/>
        </w:rPr>
      </w:pPr>
    </w:p>
    <w:p w14:paraId="02E9D405" w14:textId="77777777" w:rsidR="00031132" w:rsidRPr="00DC18D5" w:rsidRDefault="00031132" w:rsidP="00DC18D5">
      <w:pPr>
        <w:widowControl w:val="0"/>
        <w:autoSpaceDE w:val="0"/>
        <w:autoSpaceDN w:val="0"/>
        <w:adjustRightInd w:val="0"/>
        <w:jc w:val="both"/>
        <w:rPr>
          <w:rFonts w:ascii="Arial" w:hAnsi="Arial" w:cs="Arial"/>
          <w:i/>
          <w:iCs/>
          <w:color w:val="777777"/>
          <w:sz w:val="20"/>
          <w:szCs w:val="20"/>
          <w:lang w:val="en-GB"/>
        </w:rPr>
      </w:pPr>
    </w:p>
    <w:p w14:paraId="3E73EA71" w14:textId="0FED9294" w:rsidR="00BF66F0" w:rsidRPr="00DC18D5" w:rsidRDefault="00BF66F0"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15. Has the EPBD created any unnecessary administrative burdens? If so, please provide examples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BCFBE59" w14:textId="77777777" w:rsidR="00BF66F0" w:rsidRDefault="00BF66F0" w:rsidP="00DC18D5">
      <w:pPr>
        <w:widowControl w:val="0"/>
        <w:autoSpaceDE w:val="0"/>
        <w:autoSpaceDN w:val="0"/>
        <w:adjustRightInd w:val="0"/>
        <w:jc w:val="both"/>
        <w:rPr>
          <w:rFonts w:ascii="Arial" w:hAnsi="Arial" w:cs="Arial"/>
          <w:color w:val="333333"/>
          <w:sz w:val="20"/>
          <w:szCs w:val="20"/>
          <w:lang w:val="en-GB"/>
        </w:rPr>
      </w:pPr>
    </w:p>
    <w:p w14:paraId="5F7788E6" w14:textId="77777777" w:rsidR="00031132" w:rsidRPr="00DC18D5" w:rsidRDefault="00031132" w:rsidP="00DC18D5">
      <w:pPr>
        <w:widowControl w:val="0"/>
        <w:autoSpaceDE w:val="0"/>
        <w:autoSpaceDN w:val="0"/>
        <w:adjustRightInd w:val="0"/>
        <w:jc w:val="both"/>
        <w:rPr>
          <w:rFonts w:ascii="Arial" w:hAnsi="Arial" w:cs="Arial"/>
          <w:color w:val="333333"/>
          <w:sz w:val="20"/>
          <w:szCs w:val="20"/>
          <w:lang w:val="en-GB"/>
        </w:rPr>
      </w:pPr>
    </w:p>
    <w:p w14:paraId="4CDE53E4" w14:textId="7B39BB82" w:rsidR="00BF66F0" w:rsidRPr="00DC18D5" w:rsidRDefault="00BF66F0" w:rsidP="00DC18D5">
      <w:pPr>
        <w:widowControl w:val="0"/>
        <w:autoSpaceDE w:val="0"/>
        <w:autoSpaceDN w:val="0"/>
        <w:adjustRightInd w:val="0"/>
        <w:jc w:val="both"/>
        <w:rPr>
          <w:rFonts w:ascii="Arial" w:hAnsi="Arial" w:cs="Arial"/>
          <w:i/>
          <w:iCs/>
          <w:color w:val="777777"/>
          <w:sz w:val="20"/>
          <w:szCs w:val="20"/>
          <w:lang w:val="en-GB"/>
        </w:rPr>
      </w:pPr>
      <w:r w:rsidRPr="00031132">
        <w:rPr>
          <w:rFonts w:ascii="Arial" w:hAnsi="Arial" w:cs="Arial"/>
          <w:b/>
          <w:color w:val="333333"/>
          <w:sz w:val="20"/>
          <w:szCs w:val="20"/>
          <w:lang w:val="en-GB"/>
        </w:rPr>
        <w:t>16. Has the EPBD created any unnecessary regulatory burdens? If so, please provide examples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7E7B278D" w14:textId="77777777" w:rsidR="00D10D59" w:rsidRPr="00DC18D5" w:rsidRDefault="00D10D59" w:rsidP="00DC18D5">
      <w:pPr>
        <w:widowControl w:val="0"/>
        <w:autoSpaceDE w:val="0"/>
        <w:autoSpaceDN w:val="0"/>
        <w:adjustRightInd w:val="0"/>
        <w:jc w:val="both"/>
        <w:rPr>
          <w:rFonts w:ascii="Arial" w:hAnsi="Arial" w:cs="Arial"/>
          <w:i/>
          <w:iCs/>
          <w:color w:val="777777"/>
          <w:sz w:val="20"/>
          <w:szCs w:val="20"/>
          <w:lang w:val="en-GB"/>
        </w:rPr>
      </w:pPr>
    </w:p>
    <w:p w14:paraId="55A9392B" w14:textId="77777777" w:rsidR="00D10D59" w:rsidRPr="00DC18D5" w:rsidRDefault="00D10D59" w:rsidP="00DC18D5">
      <w:pPr>
        <w:widowControl w:val="0"/>
        <w:autoSpaceDE w:val="0"/>
        <w:autoSpaceDN w:val="0"/>
        <w:adjustRightInd w:val="0"/>
        <w:jc w:val="both"/>
        <w:rPr>
          <w:rFonts w:ascii="Arial" w:hAnsi="Arial" w:cs="Arial"/>
          <w:i/>
          <w:iCs/>
          <w:color w:val="777777"/>
          <w:sz w:val="20"/>
          <w:szCs w:val="20"/>
          <w:lang w:val="en-GB"/>
        </w:rPr>
      </w:pPr>
    </w:p>
    <w:p w14:paraId="6655FC91" w14:textId="77777777" w:rsidR="00D10D59" w:rsidRPr="00DC18D5" w:rsidRDefault="00D10D59" w:rsidP="00DC18D5">
      <w:pPr>
        <w:widowControl w:val="0"/>
        <w:autoSpaceDE w:val="0"/>
        <w:autoSpaceDN w:val="0"/>
        <w:adjustRightInd w:val="0"/>
        <w:jc w:val="both"/>
        <w:rPr>
          <w:rFonts w:ascii="Arial" w:hAnsi="Arial" w:cs="Arial"/>
          <w:i/>
          <w:iCs/>
          <w:color w:val="777777"/>
          <w:sz w:val="20"/>
          <w:szCs w:val="20"/>
          <w:lang w:val="en-GB"/>
        </w:rPr>
      </w:pPr>
    </w:p>
    <w:p w14:paraId="7436B718" w14:textId="77777777" w:rsidR="00D10D59" w:rsidRPr="00DC18D5" w:rsidRDefault="00D10D59" w:rsidP="00DC18D5">
      <w:pPr>
        <w:widowControl w:val="0"/>
        <w:autoSpaceDE w:val="0"/>
        <w:autoSpaceDN w:val="0"/>
        <w:adjustRightInd w:val="0"/>
        <w:jc w:val="both"/>
        <w:rPr>
          <w:rFonts w:ascii="Arial" w:hAnsi="Arial" w:cs="Arial"/>
          <w:i/>
          <w:iCs/>
          <w:color w:val="777777"/>
          <w:sz w:val="20"/>
          <w:szCs w:val="20"/>
          <w:lang w:val="en-GB"/>
        </w:rPr>
      </w:pPr>
    </w:p>
    <w:p w14:paraId="5278D3A9" w14:textId="77777777" w:rsidR="00D10D59" w:rsidRPr="00DC18D5" w:rsidRDefault="00D10D59" w:rsidP="00DC18D5">
      <w:pPr>
        <w:widowControl w:val="0"/>
        <w:autoSpaceDE w:val="0"/>
        <w:autoSpaceDN w:val="0"/>
        <w:adjustRightInd w:val="0"/>
        <w:spacing w:after="120"/>
        <w:jc w:val="both"/>
        <w:rPr>
          <w:rFonts w:ascii="Arial" w:hAnsi="Arial" w:cs="Arial"/>
          <w:b/>
          <w:color w:val="75A930"/>
          <w:sz w:val="20"/>
          <w:szCs w:val="20"/>
          <w:lang w:val="en-GB"/>
        </w:rPr>
      </w:pPr>
      <w:r w:rsidRPr="00DC18D5">
        <w:rPr>
          <w:rFonts w:ascii="Arial" w:hAnsi="Arial" w:cs="Arial"/>
          <w:b/>
          <w:color w:val="75A930"/>
          <w:sz w:val="20"/>
          <w:szCs w:val="20"/>
          <w:lang w:val="en-GB"/>
        </w:rPr>
        <w:t xml:space="preserve">B. </w:t>
      </w:r>
      <w:bookmarkStart w:id="1" w:name="B"/>
      <w:r w:rsidRPr="00DC18D5">
        <w:rPr>
          <w:rFonts w:ascii="Arial" w:hAnsi="Arial" w:cs="Arial"/>
          <w:b/>
          <w:color w:val="75A930"/>
          <w:sz w:val="20"/>
          <w:szCs w:val="20"/>
          <w:lang w:val="en-GB"/>
        </w:rPr>
        <w:t>Facilitating enforcement and compliance</w:t>
      </w:r>
      <w:bookmarkEnd w:id="1"/>
    </w:p>
    <w:p w14:paraId="0FB70A89" w14:textId="77777777" w:rsidR="00D10D59" w:rsidRPr="00E22CFD" w:rsidRDefault="00D10D59" w:rsidP="00DC18D5">
      <w:pPr>
        <w:widowControl w:val="0"/>
        <w:autoSpaceDE w:val="0"/>
        <w:autoSpaceDN w:val="0"/>
        <w:adjustRightInd w:val="0"/>
        <w:spacing w:after="120"/>
        <w:jc w:val="both"/>
        <w:rPr>
          <w:rFonts w:ascii="Arial" w:hAnsi="Arial" w:cs="Arial"/>
          <w:i/>
          <w:color w:val="333333"/>
          <w:sz w:val="20"/>
          <w:szCs w:val="20"/>
          <w:lang w:val="en-GB"/>
        </w:rPr>
      </w:pPr>
      <w:r w:rsidRPr="00E22CFD">
        <w:rPr>
          <w:rFonts w:ascii="Arial" w:hAnsi="Arial" w:cs="Arial"/>
          <w:i/>
          <w:color w:val="333333"/>
          <w:sz w:val="20"/>
          <w:szCs w:val="20"/>
          <w:lang w:val="en-GB"/>
        </w:rPr>
        <w:t xml:space="preserve">Compliance is recognised as being of critical importance in achieving the full energy efficiency and carbon savings potential of buildings. Strong local and regional verification of compliance with national building codes is required in order to reassure consumers of the quality of buildings. </w:t>
      </w:r>
    </w:p>
    <w:p w14:paraId="6014E916" w14:textId="33D919F5" w:rsidR="00D10D59" w:rsidRPr="00E22CFD" w:rsidRDefault="00D10D59" w:rsidP="00DC18D5">
      <w:pPr>
        <w:widowControl w:val="0"/>
        <w:autoSpaceDE w:val="0"/>
        <w:autoSpaceDN w:val="0"/>
        <w:adjustRightInd w:val="0"/>
        <w:spacing w:after="120"/>
        <w:jc w:val="both"/>
        <w:rPr>
          <w:rFonts w:ascii="Arial" w:hAnsi="Arial" w:cs="Arial"/>
          <w:i/>
          <w:color w:val="333333"/>
          <w:sz w:val="20"/>
          <w:szCs w:val="20"/>
          <w:lang w:val="en-GB"/>
        </w:rPr>
      </w:pPr>
      <w:r w:rsidRPr="00E22CFD">
        <w:rPr>
          <w:rFonts w:ascii="Arial" w:hAnsi="Arial" w:cs="Arial"/>
          <w:i/>
          <w:color w:val="333333"/>
          <w:sz w:val="20"/>
          <w:szCs w:val="20"/>
          <w:lang w:val="en-GB"/>
        </w:rPr>
        <w:t>The 2010 recast EPBD introduced targets for Near Zero</w:t>
      </w:r>
      <w:r w:rsidR="004B40FD">
        <w:rPr>
          <w:rFonts w:ascii="Arial" w:hAnsi="Arial" w:cs="Arial"/>
          <w:i/>
          <w:color w:val="333333"/>
          <w:sz w:val="20"/>
          <w:szCs w:val="20"/>
          <w:lang w:val="en-GB"/>
        </w:rPr>
        <w:t xml:space="preserve"> </w:t>
      </w:r>
      <w:r w:rsidRPr="00E22CFD">
        <w:rPr>
          <w:rFonts w:ascii="Arial" w:hAnsi="Arial" w:cs="Arial"/>
          <w:i/>
          <w:color w:val="333333"/>
          <w:sz w:val="20"/>
          <w:szCs w:val="20"/>
          <w:lang w:val="en-GB"/>
        </w:rPr>
        <w:t>Energy Buildings (NZEBs) and more ambitious minimum energy performance requirements for new buildings. The EPBD defines NZEBs as a building that has a very high energy performance as determined in accordance to Annex I of the directive. The nearly zero or very low amount of energy required should be covered to a very significant extent by energy from renewable sources, including energy from renewable sources produced on-site or nearby. The EPBD sets the target for Member States to ensure that by 31 December 2020, all new buildings are nearly zero-energy buildings, and after 31 December 2018, new buildings occupied and owned by public authorities are nearly zero-energy buildings.</w:t>
      </w:r>
    </w:p>
    <w:p w14:paraId="0BB76EBB" w14:textId="201E5305" w:rsidR="00D10D59" w:rsidRPr="00E22CFD" w:rsidRDefault="00D10D59" w:rsidP="00DC18D5">
      <w:pPr>
        <w:widowControl w:val="0"/>
        <w:autoSpaceDE w:val="0"/>
        <w:autoSpaceDN w:val="0"/>
        <w:adjustRightInd w:val="0"/>
        <w:spacing w:after="120"/>
        <w:jc w:val="both"/>
        <w:rPr>
          <w:rFonts w:ascii="Arial" w:hAnsi="Arial" w:cs="Arial"/>
          <w:i/>
          <w:color w:val="333333"/>
          <w:sz w:val="20"/>
          <w:szCs w:val="20"/>
          <w:lang w:val="en-GB"/>
        </w:rPr>
      </w:pPr>
      <w:r w:rsidRPr="00E22CFD">
        <w:rPr>
          <w:rFonts w:ascii="Arial" w:hAnsi="Arial" w:cs="Arial"/>
          <w:i/>
          <w:color w:val="333333"/>
          <w:sz w:val="20"/>
          <w:szCs w:val="20"/>
          <w:lang w:val="en-GB"/>
        </w:rPr>
        <w:t>The EPBD also considerably reinforced the provisions for existing buildings, broadening the scope to all existing buildings (removing the 1000 m2 threshold). It set and applied minimum energy performance requirements for the renovation of parts of the building envelope (roof, walls, etc.) with a view to achieving cost-optimal levels. It also set and applied minimum energy performance requirements for technical building systems (large ventilation systems, air conditioning, heating, domestic hot water system or combination of these) whenever they are installed, replaced or upgraded. It applied minimum energy performance requirements to all types of building works. The EPBD introduced a benchmarking system (the ‘cost-optimal methodology’ which calculates the energy performance level which leads to the lowest cost during the estimates economic lifecycle) to</w:t>
      </w:r>
      <w:r w:rsidR="0066131F" w:rsidRPr="00E22CFD">
        <w:rPr>
          <w:rFonts w:ascii="Arial" w:hAnsi="Arial" w:cs="Arial"/>
          <w:i/>
          <w:color w:val="333333"/>
          <w:sz w:val="20"/>
          <w:szCs w:val="20"/>
          <w:lang w:val="en-GB"/>
        </w:rPr>
        <w:t xml:space="preserve"> </w:t>
      </w:r>
      <w:r w:rsidRPr="00E22CFD">
        <w:rPr>
          <w:rFonts w:ascii="Arial" w:hAnsi="Arial" w:cs="Arial"/>
          <w:i/>
          <w:color w:val="333333"/>
          <w:sz w:val="20"/>
          <w:szCs w:val="20"/>
          <w:lang w:val="en-GB"/>
        </w:rPr>
        <w:t>improve the level of ambition of the energy efficiency requirements contained in national or regional</w:t>
      </w:r>
      <w:r w:rsidR="0066131F" w:rsidRPr="00E22CFD">
        <w:rPr>
          <w:rFonts w:ascii="Arial" w:hAnsi="Arial" w:cs="Arial"/>
          <w:i/>
          <w:color w:val="333333"/>
          <w:sz w:val="20"/>
          <w:szCs w:val="20"/>
          <w:lang w:val="en-GB"/>
        </w:rPr>
        <w:t xml:space="preserve"> </w:t>
      </w:r>
      <w:r w:rsidRPr="00E22CFD">
        <w:rPr>
          <w:rFonts w:ascii="Arial" w:hAnsi="Arial" w:cs="Arial"/>
          <w:i/>
          <w:color w:val="333333"/>
          <w:sz w:val="20"/>
          <w:szCs w:val="20"/>
          <w:lang w:val="en-GB"/>
        </w:rPr>
        <w:t>building codes while ensuring that these obtain the best value for money and that they are regularly</w:t>
      </w:r>
      <w:r w:rsidR="0066131F" w:rsidRPr="00E22CFD">
        <w:rPr>
          <w:rFonts w:ascii="Arial" w:hAnsi="Arial" w:cs="Arial"/>
          <w:i/>
          <w:color w:val="333333"/>
          <w:sz w:val="20"/>
          <w:szCs w:val="20"/>
          <w:lang w:val="en-GB"/>
        </w:rPr>
        <w:t xml:space="preserve"> </w:t>
      </w:r>
      <w:r w:rsidRPr="00E22CFD">
        <w:rPr>
          <w:rFonts w:ascii="Arial" w:hAnsi="Arial" w:cs="Arial"/>
          <w:i/>
          <w:color w:val="333333"/>
          <w:sz w:val="20"/>
          <w:szCs w:val="20"/>
          <w:lang w:val="en-GB"/>
        </w:rPr>
        <w:t>reviewed.</w:t>
      </w:r>
    </w:p>
    <w:p w14:paraId="721AF952" w14:textId="60274451" w:rsidR="00D10D59" w:rsidRPr="00E22CFD" w:rsidRDefault="00D10D59" w:rsidP="00DC18D5">
      <w:pPr>
        <w:widowControl w:val="0"/>
        <w:autoSpaceDE w:val="0"/>
        <w:autoSpaceDN w:val="0"/>
        <w:adjustRightInd w:val="0"/>
        <w:spacing w:after="120"/>
        <w:jc w:val="both"/>
        <w:rPr>
          <w:rFonts w:ascii="Arial" w:hAnsi="Arial" w:cs="Arial"/>
          <w:i/>
          <w:color w:val="333333"/>
          <w:sz w:val="20"/>
          <w:szCs w:val="20"/>
          <w:lang w:val="en-GB"/>
        </w:rPr>
      </w:pPr>
      <w:r w:rsidRPr="00E22CFD">
        <w:rPr>
          <w:rFonts w:ascii="Arial" w:hAnsi="Arial" w:cs="Arial"/>
          <w:i/>
          <w:color w:val="333333"/>
          <w:sz w:val="20"/>
          <w:szCs w:val="20"/>
          <w:lang w:val="en-GB"/>
        </w:rPr>
        <w:t>A key aspect to be examined as part of the EPBD evaluation is how proper enforcement of the energy efficiency requirements in regional and national building codes is ensured.</w:t>
      </w:r>
    </w:p>
    <w:p w14:paraId="47CB2D12" w14:textId="77777777" w:rsidR="00B672F7" w:rsidRPr="00DC18D5" w:rsidRDefault="00B672F7" w:rsidP="00DC18D5">
      <w:pPr>
        <w:widowControl w:val="0"/>
        <w:autoSpaceDE w:val="0"/>
        <w:autoSpaceDN w:val="0"/>
        <w:adjustRightInd w:val="0"/>
        <w:spacing w:after="120"/>
        <w:jc w:val="both"/>
        <w:rPr>
          <w:rFonts w:ascii="Arial" w:hAnsi="Arial" w:cs="Arial"/>
          <w:color w:val="333333"/>
          <w:sz w:val="20"/>
          <w:szCs w:val="20"/>
          <w:lang w:val="en-GB"/>
        </w:rPr>
      </w:pPr>
    </w:p>
    <w:p w14:paraId="78C24B8E" w14:textId="074A08BD" w:rsidR="00B672F7" w:rsidRPr="00DC18D5" w:rsidRDefault="00B672F7"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17. Is compliance with the provisions of the EPBD adequate?</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73C4EEB1" w14:textId="77777777" w:rsidR="00B672F7" w:rsidRDefault="00B672F7" w:rsidP="00DC18D5">
      <w:pPr>
        <w:widowControl w:val="0"/>
        <w:autoSpaceDE w:val="0"/>
        <w:autoSpaceDN w:val="0"/>
        <w:adjustRightInd w:val="0"/>
        <w:jc w:val="both"/>
        <w:rPr>
          <w:rFonts w:ascii="Arial" w:hAnsi="Arial" w:cs="Arial"/>
          <w:color w:val="333333"/>
          <w:sz w:val="20"/>
          <w:szCs w:val="20"/>
          <w:lang w:val="en-GB"/>
        </w:rPr>
      </w:pPr>
    </w:p>
    <w:p w14:paraId="0DF97225" w14:textId="77777777" w:rsidR="00CE3A26" w:rsidRPr="00DC18D5" w:rsidRDefault="00CE3A26" w:rsidP="00DC18D5">
      <w:pPr>
        <w:widowControl w:val="0"/>
        <w:autoSpaceDE w:val="0"/>
        <w:autoSpaceDN w:val="0"/>
        <w:adjustRightInd w:val="0"/>
        <w:jc w:val="both"/>
        <w:rPr>
          <w:rFonts w:ascii="Arial" w:hAnsi="Arial" w:cs="Arial"/>
          <w:color w:val="333333"/>
          <w:sz w:val="20"/>
          <w:szCs w:val="20"/>
          <w:lang w:val="en-GB"/>
        </w:rPr>
      </w:pPr>
    </w:p>
    <w:p w14:paraId="4082AE41" w14:textId="66AF3FDD" w:rsidR="00B672F7" w:rsidRPr="00DC18D5" w:rsidRDefault="00B672F7"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18. Is the definition of NZEBs in the EPBD sufficiently clear?</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505E98B" w14:textId="77777777" w:rsidR="00B672F7" w:rsidRDefault="00B672F7" w:rsidP="00DC18D5">
      <w:pPr>
        <w:widowControl w:val="0"/>
        <w:autoSpaceDE w:val="0"/>
        <w:autoSpaceDN w:val="0"/>
        <w:adjustRightInd w:val="0"/>
        <w:jc w:val="both"/>
        <w:rPr>
          <w:rFonts w:ascii="Arial" w:hAnsi="Arial" w:cs="Arial"/>
          <w:color w:val="333333"/>
          <w:sz w:val="20"/>
          <w:szCs w:val="20"/>
          <w:lang w:val="en-GB"/>
        </w:rPr>
      </w:pPr>
    </w:p>
    <w:p w14:paraId="359CA34C" w14:textId="77777777" w:rsidR="00CE3A26" w:rsidRPr="00DC18D5" w:rsidRDefault="00CE3A26" w:rsidP="00DC18D5">
      <w:pPr>
        <w:widowControl w:val="0"/>
        <w:autoSpaceDE w:val="0"/>
        <w:autoSpaceDN w:val="0"/>
        <w:adjustRightInd w:val="0"/>
        <w:jc w:val="both"/>
        <w:rPr>
          <w:rFonts w:ascii="Arial" w:hAnsi="Arial" w:cs="Arial"/>
          <w:color w:val="333333"/>
          <w:sz w:val="20"/>
          <w:szCs w:val="20"/>
          <w:lang w:val="en-GB"/>
        </w:rPr>
      </w:pPr>
    </w:p>
    <w:p w14:paraId="41B376F5" w14:textId="508D8257" w:rsidR="00B672F7" w:rsidRPr="00DC18D5" w:rsidRDefault="00B672F7"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19. Is the NZEB target in the EPBD sufficiently clear to be met?</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EDD7368" w14:textId="77777777" w:rsidR="00B672F7" w:rsidRDefault="00B672F7" w:rsidP="00DC18D5">
      <w:pPr>
        <w:widowControl w:val="0"/>
        <w:autoSpaceDE w:val="0"/>
        <w:autoSpaceDN w:val="0"/>
        <w:adjustRightInd w:val="0"/>
        <w:jc w:val="both"/>
        <w:rPr>
          <w:rFonts w:ascii="Arial" w:hAnsi="Arial" w:cs="Arial"/>
          <w:color w:val="333333"/>
          <w:sz w:val="20"/>
          <w:szCs w:val="20"/>
          <w:lang w:val="en-GB"/>
        </w:rPr>
      </w:pPr>
    </w:p>
    <w:p w14:paraId="55317ABE" w14:textId="77777777" w:rsidR="00CE3A26" w:rsidRPr="00DC18D5" w:rsidRDefault="00CE3A26" w:rsidP="00DC18D5">
      <w:pPr>
        <w:widowControl w:val="0"/>
        <w:autoSpaceDE w:val="0"/>
        <w:autoSpaceDN w:val="0"/>
        <w:adjustRightInd w:val="0"/>
        <w:jc w:val="both"/>
        <w:rPr>
          <w:rFonts w:ascii="Arial" w:hAnsi="Arial" w:cs="Arial"/>
          <w:color w:val="333333"/>
          <w:sz w:val="20"/>
          <w:szCs w:val="20"/>
          <w:lang w:val="en-GB"/>
        </w:rPr>
      </w:pPr>
    </w:p>
    <w:p w14:paraId="1CE7688D" w14:textId="77777777" w:rsidR="00B672F7" w:rsidRPr="00DC18D5" w:rsidRDefault="00B672F7" w:rsidP="00DC18D5">
      <w:pPr>
        <w:widowControl w:val="0"/>
        <w:autoSpaceDE w:val="0"/>
        <w:autoSpaceDN w:val="0"/>
        <w:adjustRightInd w:val="0"/>
        <w:jc w:val="both"/>
        <w:rPr>
          <w:rFonts w:ascii="Arial" w:hAnsi="Arial" w:cs="Arial"/>
          <w:b/>
          <w:color w:val="333333"/>
          <w:sz w:val="20"/>
          <w:szCs w:val="20"/>
          <w:lang w:val="en-GB"/>
        </w:rPr>
      </w:pPr>
      <w:r w:rsidRPr="00DC18D5">
        <w:rPr>
          <w:rFonts w:ascii="Arial" w:hAnsi="Arial" w:cs="Arial"/>
          <w:b/>
          <w:color w:val="333333"/>
          <w:sz w:val="20"/>
          <w:szCs w:val="20"/>
          <w:lang w:val="en-GB"/>
        </w:rPr>
        <w:t>20. If not, what, in your view, are the missing factors that would ensure compliance with:</w:t>
      </w:r>
    </w:p>
    <w:p w14:paraId="206D4DA7" w14:textId="7FAE82B5" w:rsidR="00B672F7" w:rsidRPr="00DC18D5" w:rsidRDefault="00B672F7" w:rsidP="00DC18D5">
      <w:pPr>
        <w:widowControl w:val="0"/>
        <w:autoSpaceDE w:val="0"/>
        <w:autoSpaceDN w:val="0"/>
        <w:adjustRightInd w:val="0"/>
        <w:ind w:firstLine="708"/>
        <w:jc w:val="both"/>
        <w:rPr>
          <w:rFonts w:ascii="Arial" w:hAnsi="Arial" w:cs="Arial"/>
          <w:i/>
          <w:iCs/>
          <w:color w:val="777777"/>
          <w:sz w:val="20"/>
          <w:szCs w:val="20"/>
          <w:lang w:val="en-GB"/>
        </w:rPr>
      </w:pPr>
      <w:r w:rsidRPr="009A31B3">
        <w:rPr>
          <w:rFonts w:ascii="Arial" w:hAnsi="Arial" w:cs="Arial"/>
          <w:b/>
          <w:color w:val="333333"/>
          <w:sz w:val="20"/>
          <w:szCs w:val="20"/>
          <w:lang w:val="en-GB"/>
        </w:rPr>
        <w:t>a. Minimum energy performance requirements in new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00A12491" w14:textId="77777777" w:rsidR="00B672F7" w:rsidRPr="00DC18D5" w:rsidRDefault="00B672F7" w:rsidP="00DC18D5">
      <w:pPr>
        <w:widowControl w:val="0"/>
        <w:autoSpaceDE w:val="0"/>
        <w:autoSpaceDN w:val="0"/>
        <w:adjustRightInd w:val="0"/>
        <w:ind w:firstLine="708"/>
        <w:jc w:val="both"/>
        <w:rPr>
          <w:rFonts w:ascii="Arial" w:hAnsi="Arial" w:cs="Arial"/>
          <w:color w:val="333333"/>
          <w:sz w:val="20"/>
          <w:szCs w:val="20"/>
          <w:lang w:val="en-GB"/>
        </w:rPr>
      </w:pPr>
    </w:p>
    <w:p w14:paraId="311AE9EB" w14:textId="7E3DC1B3" w:rsidR="00B672F7" w:rsidRPr="00DC18D5" w:rsidRDefault="00B672F7" w:rsidP="00DC18D5">
      <w:pPr>
        <w:widowControl w:val="0"/>
        <w:autoSpaceDE w:val="0"/>
        <w:autoSpaceDN w:val="0"/>
        <w:adjustRightInd w:val="0"/>
        <w:ind w:firstLine="708"/>
        <w:jc w:val="both"/>
        <w:rPr>
          <w:rFonts w:ascii="Arial" w:hAnsi="Arial" w:cs="Arial"/>
          <w:i/>
          <w:iCs/>
          <w:color w:val="777777"/>
          <w:sz w:val="20"/>
          <w:szCs w:val="20"/>
          <w:lang w:val="en-GB"/>
        </w:rPr>
      </w:pPr>
      <w:r w:rsidRPr="009A31B3">
        <w:rPr>
          <w:rFonts w:ascii="Arial" w:hAnsi="Arial" w:cs="Arial"/>
          <w:b/>
          <w:color w:val="333333"/>
          <w:sz w:val="20"/>
          <w:szCs w:val="20"/>
          <w:lang w:val="en-GB"/>
        </w:rPr>
        <w:t>b. Minimum energy performance in major renovations of existing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104829A" w14:textId="77777777" w:rsidR="00B672F7" w:rsidRPr="00DC18D5" w:rsidRDefault="00B672F7" w:rsidP="00DC18D5">
      <w:pPr>
        <w:widowControl w:val="0"/>
        <w:autoSpaceDE w:val="0"/>
        <w:autoSpaceDN w:val="0"/>
        <w:adjustRightInd w:val="0"/>
        <w:ind w:firstLine="708"/>
        <w:jc w:val="both"/>
        <w:rPr>
          <w:rFonts w:ascii="Arial" w:hAnsi="Arial" w:cs="Arial"/>
          <w:color w:val="333333"/>
          <w:sz w:val="20"/>
          <w:szCs w:val="20"/>
          <w:lang w:val="en-GB"/>
        </w:rPr>
      </w:pPr>
    </w:p>
    <w:p w14:paraId="45BA3025" w14:textId="62162109" w:rsidR="00B672F7" w:rsidRPr="00DC18D5" w:rsidRDefault="00B672F7" w:rsidP="00DC18D5">
      <w:pPr>
        <w:widowControl w:val="0"/>
        <w:autoSpaceDE w:val="0"/>
        <w:autoSpaceDN w:val="0"/>
        <w:adjustRightInd w:val="0"/>
        <w:ind w:firstLine="708"/>
        <w:jc w:val="both"/>
        <w:rPr>
          <w:rFonts w:ascii="Arial" w:hAnsi="Arial" w:cs="Arial"/>
          <w:i/>
          <w:iCs/>
          <w:color w:val="777777"/>
          <w:sz w:val="20"/>
          <w:szCs w:val="20"/>
          <w:lang w:val="en-GB"/>
        </w:rPr>
      </w:pPr>
      <w:r w:rsidRPr="009A31B3">
        <w:rPr>
          <w:rFonts w:ascii="Arial" w:hAnsi="Arial" w:cs="Arial"/>
          <w:b/>
          <w:color w:val="333333"/>
          <w:sz w:val="20"/>
          <w:szCs w:val="20"/>
          <w:lang w:val="en-GB"/>
        </w:rPr>
        <w:t>c. Minimum energy performance for the replacing/retrofitting parts of the building envelope (roof, wall, window, etc.) and replacing/upgrading/installing technical building systems (heating, hot water, cooling, etc.)?</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5132310" w14:textId="77777777" w:rsidR="00B672F7" w:rsidRPr="00DC18D5" w:rsidRDefault="00B672F7" w:rsidP="00DC18D5">
      <w:pPr>
        <w:widowControl w:val="0"/>
        <w:autoSpaceDE w:val="0"/>
        <w:autoSpaceDN w:val="0"/>
        <w:adjustRightInd w:val="0"/>
        <w:ind w:firstLine="708"/>
        <w:jc w:val="both"/>
        <w:rPr>
          <w:rFonts w:ascii="Arial" w:hAnsi="Arial" w:cs="Arial"/>
          <w:color w:val="333333"/>
          <w:sz w:val="20"/>
          <w:szCs w:val="20"/>
          <w:lang w:val="en-GB"/>
        </w:rPr>
      </w:pPr>
    </w:p>
    <w:p w14:paraId="32554675" w14:textId="039C92F1" w:rsidR="00B672F7" w:rsidRPr="00DC18D5" w:rsidRDefault="00B672F7" w:rsidP="00DC18D5">
      <w:pPr>
        <w:widowControl w:val="0"/>
        <w:autoSpaceDE w:val="0"/>
        <w:autoSpaceDN w:val="0"/>
        <w:adjustRightInd w:val="0"/>
        <w:ind w:firstLine="708"/>
        <w:jc w:val="both"/>
        <w:rPr>
          <w:rFonts w:ascii="Arial" w:hAnsi="Arial" w:cs="Arial"/>
          <w:i/>
          <w:iCs/>
          <w:color w:val="777777"/>
          <w:sz w:val="20"/>
          <w:szCs w:val="20"/>
          <w:lang w:val="en-GB"/>
        </w:rPr>
      </w:pPr>
      <w:r w:rsidRPr="009A31B3">
        <w:rPr>
          <w:rFonts w:ascii="Arial" w:hAnsi="Arial" w:cs="Arial"/>
          <w:b/>
          <w:color w:val="333333"/>
          <w:sz w:val="20"/>
          <w:szCs w:val="20"/>
          <w:lang w:val="en-GB"/>
        </w:rPr>
        <w:t>d. Minimum renewable energy requirements to meet the NZEB target by 2020?</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A350F4E" w14:textId="77777777" w:rsidR="00B672F7" w:rsidRPr="00DC18D5" w:rsidRDefault="00B672F7" w:rsidP="00DC18D5">
      <w:pPr>
        <w:widowControl w:val="0"/>
        <w:autoSpaceDE w:val="0"/>
        <w:autoSpaceDN w:val="0"/>
        <w:adjustRightInd w:val="0"/>
        <w:ind w:firstLine="708"/>
        <w:jc w:val="both"/>
        <w:rPr>
          <w:rFonts w:ascii="Arial" w:hAnsi="Arial" w:cs="Arial"/>
          <w:color w:val="333333"/>
          <w:sz w:val="20"/>
          <w:szCs w:val="20"/>
          <w:lang w:val="en-GB"/>
        </w:rPr>
      </w:pPr>
    </w:p>
    <w:p w14:paraId="1168F152" w14:textId="5ED6E345" w:rsidR="00B672F7" w:rsidRPr="00DC18D5" w:rsidRDefault="00B672F7" w:rsidP="00DC18D5">
      <w:pPr>
        <w:widowControl w:val="0"/>
        <w:autoSpaceDE w:val="0"/>
        <w:autoSpaceDN w:val="0"/>
        <w:adjustRightInd w:val="0"/>
        <w:ind w:firstLine="708"/>
        <w:jc w:val="both"/>
        <w:rPr>
          <w:rFonts w:ascii="Arial" w:hAnsi="Arial" w:cs="Arial"/>
          <w:i/>
          <w:iCs/>
          <w:color w:val="777777"/>
          <w:sz w:val="20"/>
          <w:szCs w:val="20"/>
          <w:lang w:val="en-GB"/>
        </w:rPr>
      </w:pPr>
      <w:r w:rsidRPr="009A31B3">
        <w:rPr>
          <w:rFonts w:ascii="Arial" w:hAnsi="Arial" w:cs="Arial"/>
          <w:b/>
          <w:color w:val="333333"/>
          <w:sz w:val="20"/>
          <w:szCs w:val="20"/>
          <w:lang w:val="en-GB"/>
        </w:rPr>
        <w:t>e. Certification of the energy performance of buildings, including tailor-made recommendations for the improvement of the energy performance of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098EBCA" w14:textId="77777777" w:rsidR="00B672F7" w:rsidRPr="00DC18D5" w:rsidRDefault="00B672F7" w:rsidP="00DC18D5">
      <w:pPr>
        <w:widowControl w:val="0"/>
        <w:autoSpaceDE w:val="0"/>
        <w:autoSpaceDN w:val="0"/>
        <w:adjustRightInd w:val="0"/>
        <w:ind w:firstLine="708"/>
        <w:jc w:val="both"/>
        <w:rPr>
          <w:rFonts w:ascii="Arial" w:hAnsi="Arial" w:cs="Arial"/>
          <w:color w:val="333333"/>
          <w:sz w:val="20"/>
          <w:szCs w:val="20"/>
          <w:lang w:val="en-GB"/>
        </w:rPr>
      </w:pPr>
    </w:p>
    <w:p w14:paraId="588CE77A" w14:textId="60107E2A" w:rsidR="00B672F7" w:rsidRPr="00DC18D5" w:rsidRDefault="00B672F7" w:rsidP="00DC18D5">
      <w:pPr>
        <w:widowControl w:val="0"/>
        <w:autoSpaceDE w:val="0"/>
        <w:autoSpaceDN w:val="0"/>
        <w:adjustRightInd w:val="0"/>
        <w:ind w:firstLine="708"/>
        <w:jc w:val="both"/>
        <w:rPr>
          <w:rFonts w:ascii="Arial" w:hAnsi="Arial" w:cs="Arial"/>
          <w:i/>
          <w:iCs/>
          <w:color w:val="777777"/>
          <w:sz w:val="20"/>
          <w:szCs w:val="20"/>
          <w:lang w:val="en-GB"/>
        </w:rPr>
      </w:pPr>
      <w:r w:rsidRPr="009A31B3">
        <w:rPr>
          <w:rFonts w:ascii="Arial" w:hAnsi="Arial" w:cs="Arial"/>
          <w:b/>
          <w:color w:val="333333"/>
          <w:sz w:val="20"/>
          <w:szCs w:val="20"/>
          <w:lang w:val="en-GB"/>
        </w:rPr>
        <w:t>f. Regular inspections of heating and air conditioning systems?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425B6E5" w14:textId="77777777" w:rsidR="00D344F1" w:rsidRDefault="00D344F1" w:rsidP="00DC18D5">
      <w:pPr>
        <w:widowControl w:val="0"/>
        <w:autoSpaceDE w:val="0"/>
        <w:autoSpaceDN w:val="0"/>
        <w:adjustRightInd w:val="0"/>
        <w:ind w:firstLine="708"/>
        <w:jc w:val="both"/>
        <w:rPr>
          <w:rFonts w:ascii="Arial" w:hAnsi="Arial" w:cs="Arial"/>
          <w:i/>
          <w:iCs/>
          <w:color w:val="777777"/>
          <w:sz w:val="20"/>
          <w:szCs w:val="20"/>
          <w:lang w:val="en-GB"/>
        </w:rPr>
      </w:pPr>
    </w:p>
    <w:p w14:paraId="4973EF0D" w14:textId="77777777" w:rsidR="00CB2CB1" w:rsidRPr="00DC18D5" w:rsidRDefault="00CB2CB1" w:rsidP="00DC18D5">
      <w:pPr>
        <w:widowControl w:val="0"/>
        <w:autoSpaceDE w:val="0"/>
        <w:autoSpaceDN w:val="0"/>
        <w:adjustRightInd w:val="0"/>
        <w:ind w:firstLine="708"/>
        <w:jc w:val="both"/>
        <w:rPr>
          <w:rFonts w:ascii="Arial" w:hAnsi="Arial" w:cs="Arial"/>
          <w:i/>
          <w:iCs/>
          <w:color w:val="777777"/>
          <w:sz w:val="20"/>
          <w:szCs w:val="20"/>
          <w:lang w:val="en-GB"/>
        </w:rPr>
      </w:pPr>
    </w:p>
    <w:p w14:paraId="2053FF55" w14:textId="3D7DE0DA" w:rsidR="00D344F1" w:rsidRPr="00DC18D5" w:rsidRDefault="00D344F1" w:rsidP="00DC18D5">
      <w:pPr>
        <w:widowControl w:val="0"/>
        <w:autoSpaceDE w:val="0"/>
        <w:autoSpaceDN w:val="0"/>
        <w:adjustRightInd w:val="0"/>
        <w:jc w:val="both"/>
        <w:rPr>
          <w:rFonts w:ascii="Arial" w:hAnsi="Arial" w:cs="Arial"/>
          <w:i/>
          <w:iCs/>
          <w:color w:val="777777"/>
          <w:sz w:val="20"/>
          <w:szCs w:val="20"/>
          <w:lang w:val="en-GB"/>
        </w:rPr>
      </w:pPr>
      <w:r w:rsidRPr="00607F9D">
        <w:rPr>
          <w:rFonts w:ascii="Arial" w:hAnsi="Arial" w:cs="Arial"/>
          <w:b/>
          <w:color w:val="333333"/>
          <w:sz w:val="20"/>
          <w:szCs w:val="20"/>
          <w:lang w:val="en-GB"/>
        </w:rPr>
        <w:t>21. Do you think the cost-optimum methodology gives sufficient evidence regarding the actual cost of renovating buildings on top of the additional cost for Near Zero-Energy Buildings?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127F140" w14:textId="77777777" w:rsidR="00D344F1" w:rsidRDefault="00D344F1" w:rsidP="00DC18D5">
      <w:pPr>
        <w:widowControl w:val="0"/>
        <w:autoSpaceDE w:val="0"/>
        <w:autoSpaceDN w:val="0"/>
        <w:adjustRightInd w:val="0"/>
        <w:jc w:val="both"/>
        <w:rPr>
          <w:rFonts w:ascii="Arial" w:hAnsi="Arial" w:cs="Arial"/>
          <w:i/>
          <w:iCs/>
          <w:color w:val="777777"/>
          <w:sz w:val="20"/>
          <w:szCs w:val="20"/>
          <w:lang w:val="en-GB"/>
        </w:rPr>
      </w:pPr>
    </w:p>
    <w:p w14:paraId="08419A7D" w14:textId="77777777" w:rsidR="00607F9D" w:rsidRPr="00DC18D5" w:rsidRDefault="00607F9D" w:rsidP="00DC18D5">
      <w:pPr>
        <w:widowControl w:val="0"/>
        <w:autoSpaceDE w:val="0"/>
        <w:autoSpaceDN w:val="0"/>
        <w:adjustRightInd w:val="0"/>
        <w:jc w:val="both"/>
        <w:rPr>
          <w:rFonts w:ascii="Arial" w:hAnsi="Arial" w:cs="Arial"/>
          <w:i/>
          <w:iCs/>
          <w:color w:val="777777"/>
          <w:sz w:val="20"/>
          <w:szCs w:val="20"/>
          <w:lang w:val="en-GB"/>
        </w:rPr>
      </w:pPr>
    </w:p>
    <w:p w14:paraId="2E372625" w14:textId="75160B30" w:rsidR="00D344F1" w:rsidRPr="00DC18D5" w:rsidRDefault="00D344F1" w:rsidP="00DC18D5">
      <w:pPr>
        <w:widowControl w:val="0"/>
        <w:autoSpaceDE w:val="0"/>
        <w:autoSpaceDN w:val="0"/>
        <w:adjustRightInd w:val="0"/>
        <w:jc w:val="both"/>
        <w:rPr>
          <w:rFonts w:ascii="Arial" w:hAnsi="Arial" w:cs="Arial"/>
          <w:i/>
          <w:iCs/>
          <w:color w:val="777777"/>
          <w:sz w:val="20"/>
          <w:szCs w:val="20"/>
          <w:lang w:val="en-GB"/>
        </w:rPr>
      </w:pPr>
      <w:r w:rsidRPr="00607F9D">
        <w:rPr>
          <w:rFonts w:ascii="Arial" w:hAnsi="Arial" w:cs="Arial"/>
          <w:b/>
          <w:color w:val="333333"/>
          <w:sz w:val="20"/>
          <w:szCs w:val="20"/>
          <w:lang w:val="en-GB"/>
        </w:rPr>
        <w:t>22. Are there any cost-effective measures for ensuring compliance at local and regional level that could be replicated and used to improve compliance on a larger scale?</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9B8343C" w14:textId="77777777" w:rsidR="00D344F1" w:rsidRDefault="00D344F1" w:rsidP="00DC18D5">
      <w:pPr>
        <w:widowControl w:val="0"/>
        <w:autoSpaceDE w:val="0"/>
        <w:autoSpaceDN w:val="0"/>
        <w:adjustRightInd w:val="0"/>
        <w:jc w:val="both"/>
        <w:rPr>
          <w:rFonts w:ascii="Arial" w:hAnsi="Arial" w:cs="Arial"/>
          <w:color w:val="333333"/>
          <w:sz w:val="20"/>
          <w:szCs w:val="20"/>
          <w:lang w:val="en-GB"/>
        </w:rPr>
      </w:pPr>
    </w:p>
    <w:p w14:paraId="57D0550C" w14:textId="77777777" w:rsidR="00607F9D" w:rsidRPr="00DC18D5" w:rsidRDefault="00607F9D" w:rsidP="00DC18D5">
      <w:pPr>
        <w:widowControl w:val="0"/>
        <w:autoSpaceDE w:val="0"/>
        <w:autoSpaceDN w:val="0"/>
        <w:adjustRightInd w:val="0"/>
        <w:jc w:val="both"/>
        <w:rPr>
          <w:rFonts w:ascii="Arial" w:hAnsi="Arial" w:cs="Arial"/>
          <w:color w:val="333333"/>
          <w:sz w:val="20"/>
          <w:szCs w:val="20"/>
          <w:lang w:val="en-GB"/>
        </w:rPr>
      </w:pPr>
    </w:p>
    <w:p w14:paraId="58C86267" w14:textId="133AB295" w:rsidR="00D344F1" w:rsidRPr="00DC18D5" w:rsidRDefault="00D344F1" w:rsidP="00DC18D5">
      <w:pPr>
        <w:widowControl w:val="0"/>
        <w:autoSpaceDE w:val="0"/>
        <w:autoSpaceDN w:val="0"/>
        <w:adjustRightInd w:val="0"/>
        <w:jc w:val="both"/>
        <w:rPr>
          <w:rFonts w:ascii="Arial" w:hAnsi="Arial" w:cs="Arial"/>
          <w:i/>
          <w:iCs/>
          <w:color w:val="777777"/>
          <w:sz w:val="20"/>
          <w:szCs w:val="20"/>
          <w:lang w:val="en-GB"/>
        </w:rPr>
      </w:pPr>
      <w:r w:rsidRPr="00607F9D">
        <w:rPr>
          <w:rFonts w:ascii="Arial" w:hAnsi="Arial" w:cs="Arial"/>
          <w:b/>
          <w:color w:val="333333"/>
          <w:sz w:val="20"/>
          <w:szCs w:val="20"/>
          <w:lang w:val="en-GB"/>
        </w:rPr>
        <w:t>23. What do you think of the various ways of calculating building energy performance at national/regional level? Please include examples.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DE1AF95" w14:textId="77777777" w:rsidR="00D344F1" w:rsidRDefault="00D344F1" w:rsidP="00DC18D5">
      <w:pPr>
        <w:widowControl w:val="0"/>
        <w:autoSpaceDE w:val="0"/>
        <w:autoSpaceDN w:val="0"/>
        <w:adjustRightInd w:val="0"/>
        <w:jc w:val="both"/>
        <w:rPr>
          <w:rFonts w:ascii="Arial" w:hAnsi="Arial" w:cs="Arial"/>
          <w:color w:val="333333"/>
          <w:sz w:val="20"/>
          <w:szCs w:val="20"/>
          <w:lang w:val="en-GB"/>
        </w:rPr>
      </w:pPr>
    </w:p>
    <w:p w14:paraId="6E5B8A91" w14:textId="77777777" w:rsidR="00607F9D" w:rsidRPr="00DC18D5" w:rsidRDefault="00607F9D" w:rsidP="00DC18D5">
      <w:pPr>
        <w:widowControl w:val="0"/>
        <w:autoSpaceDE w:val="0"/>
        <w:autoSpaceDN w:val="0"/>
        <w:adjustRightInd w:val="0"/>
        <w:jc w:val="both"/>
        <w:rPr>
          <w:rFonts w:ascii="Arial" w:hAnsi="Arial" w:cs="Arial"/>
          <w:color w:val="333333"/>
          <w:sz w:val="20"/>
          <w:szCs w:val="20"/>
          <w:lang w:val="en-GB"/>
        </w:rPr>
      </w:pPr>
    </w:p>
    <w:p w14:paraId="55E622E4" w14:textId="59F4F447" w:rsidR="00D344F1" w:rsidRPr="00DC18D5" w:rsidRDefault="00D344F1" w:rsidP="00DC18D5">
      <w:pPr>
        <w:widowControl w:val="0"/>
        <w:autoSpaceDE w:val="0"/>
        <w:autoSpaceDN w:val="0"/>
        <w:adjustRightInd w:val="0"/>
        <w:jc w:val="both"/>
        <w:rPr>
          <w:rFonts w:ascii="Arial" w:hAnsi="Arial" w:cs="Arial"/>
          <w:i/>
          <w:iCs/>
          <w:color w:val="777777"/>
          <w:sz w:val="20"/>
          <w:szCs w:val="20"/>
          <w:lang w:val="en-GB"/>
        </w:rPr>
      </w:pPr>
      <w:r w:rsidRPr="00607F9D">
        <w:rPr>
          <w:rFonts w:ascii="Arial" w:hAnsi="Arial" w:cs="Arial"/>
          <w:b/>
          <w:color w:val="333333"/>
          <w:sz w:val="20"/>
          <w:szCs w:val="20"/>
          <w:lang w:val="en-GB"/>
        </w:rPr>
        <w:t>24. What measures are missing that could simplify the implementation of building regulations to make sure that buildings meet the required high energy performance levels?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7B43D52" w14:textId="77777777" w:rsidR="00912FBD" w:rsidRDefault="00912FBD" w:rsidP="00DC18D5">
      <w:pPr>
        <w:widowControl w:val="0"/>
        <w:autoSpaceDE w:val="0"/>
        <w:autoSpaceDN w:val="0"/>
        <w:adjustRightInd w:val="0"/>
        <w:jc w:val="both"/>
        <w:rPr>
          <w:rFonts w:ascii="Arial" w:hAnsi="Arial" w:cs="Arial"/>
          <w:i/>
          <w:iCs/>
          <w:color w:val="777777"/>
          <w:sz w:val="20"/>
          <w:szCs w:val="20"/>
          <w:lang w:val="en-GB"/>
        </w:rPr>
      </w:pPr>
    </w:p>
    <w:p w14:paraId="48DFDB61" w14:textId="77777777" w:rsidR="00607F9D" w:rsidRPr="00DC18D5" w:rsidRDefault="00607F9D" w:rsidP="00DC18D5">
      <w:pPr>
        <w:widowControl w:val="0"/>
        <w:autoSpaceDE w:val="0"/>
        <w:autoSpaceDN w:val="0"/>
        <w:adjustRightInd w:val="0"/>
        <w:jc w:val="both"/>
        <w:rPr>
          <w:rFonts w:ascii="Arial" w:hAnsi="Arial" w:cs="Arial"/>
          <w:i/>
          <w:iCs/>
          <w:color w:val="777777"/>
          <w:sz w:val="20"/>
          <w:szCs w:val="20"/>
          <w:lang w:val="en-GB"/>
        </w:rPr>
      </w:pPr>
    </w:p>
    <w:p w14:paraId="08A15C24" w14:textId="77777777" w:rsidR="00912FBD" w:rsidRPr="00DC18D5" w:rsidRDefault="00912FBD" w:rsidP="00DC18D5">
      <w:pPr>
        <w:widowControl w:val="0"/>
        <w:autoSpaceDE w:val="0"/>
        <w:autoSpaceDN w:val="0"/>
        <w:adjustRightInd w:val="0"/>
        <w:jc w:val="both"/>
        <w:rPr>
          <w:rFonts w:ascii="Arial" w:hAnsi="Arial" w:cs="Arial"/>
          <w:i/>
          <w:iCs/>
          <w:color w:val="777777"/>
          <w:sz w:val="20"/>
          <w:szCs w:val="20"/>
          <w:lang w:val="en-GB"/>
        </w:rPr>
      </w:pPr>
    </w:p>
    <w:p w14:paraId="0D6FA45A" w14:textId="47F4E4FE" w:rsidR="00912FBD" w:rsidRPr="00DC18D5" w:rsidRDefault="00912FBD" w:rsidP="00DC18D5">
      <w:pPr>
        <w:widowControl w:val="0"/>
        <w:autoSpaceDE w:val="0"/>
        <w:autoSpaceDN w:val="0"/>
        <w:adjustRightInd w:val="0"/>
        <w:spacing w:after="120"/>
        <w:jc w:val="both"/>
        <w:rPr>
          <w:rFonts w:ascii="Arial" w:hAnsi="Arial" w:cs="Arial"/>
          <w:b/>
          <w:color w:val="67AB03"/>
          <w:sz w:val="20"/>
          <w:szCs w:val="20"/>
          <w:lang w:val="en-GB"/>
        </w:rPr>
      </w:pPr>
      <w:bookmarkStart w:id="2" w:name="C"/>
      <w:r w:rsidRPr="00DC18D5">
        <w:rPr>
          <w:rFonts w:ascii="Arial" w:hAnsi="Arial" w:cs="Arial"/>
          <w:b/>
          <w:color w:val="67AB03"/>
          <w:sz w:val="20"/>
          <w:szCs w:val="20"/>
          <w:lang w:val="en-GB"/>
        </w:rPr>
        <w:t>C. Energy Performance Certificates (EPCs) and stimulating energy</w:t>
      </w:r>
      <w:r w:rsidR="00233FBA" w:rsidRPr="00DC18D5">
        <w:rPr>
          <w:rFonts w:ascii="Arial" w:hAnsi="Arial" w:cs="Arial"/>
          <w:b/>
          <w:color w:val="67AB03"/>
          <w:sz w:val="20"/>
          <w:szCs w:val="20"/>
          <w:lang w:val="en-GB"/>
        </w:rPr>
        <w:t xml:space="preserve"> </w:t>
      </w:r>
      <w:r w:rsidRPr="00DC18D5">
        <w:rPr>
          <w:rFonts w:ascii="Arial" w:hAnsi="Arial" w:cs="Arial"/>
          <w:b/>
          <w:color w:val="67AB03"/>
          <w:sz w:val="20"/>
          <w:szCs w:val="20"/>
          <w:lang w:val="en-GB"/>
        </w:rPr>
        <w:t>efficient renovation of the building stock</w:t>
      </w:r>
    </w:p>
    <w:bookmarkEnd w:id="2"/>
    <w:p w14:paraId="31589364" w14:textId="4DC3564C" w:rsidR="00912FBD" w:rsidRPr="00394C1D" w:rsidRDefault="00912FBD" w:rsidP="00DC18D5">
      <w:pPr>
        <w:widowControl w:val="0"/>
        <w:autoSpaceDE w:val="0"/>
        <w:autoSpaceDN w:val="0"/>
        <w:adjustRightInd w:val="0"/>
        <w:spacing w:after="120"/>
        <w:jc w:val="both"/>
        <w:rPr>
          <w:rFonts w:ascii="Arial" w:hAnsi="Arial" w:cs="Arial"/>
          <w:i/>
          <w:color w:val="333333"/>
          <w:sz w:val="20"/>
          <w:szCs w:val="20"/>
          <w:lang w:val="en-GB"/>
        </w:rPr>
      </w:pPr>
      <w:r w:rsidRPr="00394C1D">
        <w:rPr>
          <w:rFonts w:ascii="Arial" w:hAnsi="Arial" w:cs="Arial"/>
          <w:i/>
          <w:color w:val="333333"/>
          <w:sz w:val="20"/>
          <w:szCs w:val="20"/>
          <w:lang w:val="en-GB"/>
        </w:rPr>
        <w:t>Building energy efficiency has been increasing at 1.4% per year. This relatively low rate is owed largely to low renovation rates. To reap the benefits of energy efficiency and the use of renewables in buildings, the biggest challenge is to accelerate and finance upfront investments and speed up the renovation rate of the existing stock to above 2% annually. The aim of EPCs is to transform the building sector by setting ambitious energy efficiency standards and incentivise investment in renovating buildings to improve their energy efficiency, and facilitate a single market in and the free circulation of highly specialised workers, solutions and technologies and investments in energy efficiency and renewables in buildings. These aims have been identified as drivers for investment in renovation. In addition, the Energy Efficiency Directive (2012/27/EU, ‘the EED') required Member States to establish, by April 2014,</w:t>
      </w:r>
      <w:r w:rsidR="008B19B4" w:rsidRPr="00394C1D">
        <w:rPr>
          <w:rFonts w:ascii="Arial" w:hAnsi="Arial" w:cs="Arial"/>
          <w:i/>
          <w:sz w:val="20"/>
          <w:szCs w:val="20"/>
          <w:lang w:val="en-GB"/>
        </w:rPr>
        <w:t xml:space="preserve"> </w:t>
      </w:r>
      <w:r w:rsidR="008B19B4" w:rsidRPr="00394C1D">
        <w:rPr>
          <w:rFonts w:ascii="Arial" w:hAnsi="Arial" w:cs="Arial"/>
          <w:i/>
          <w:color w:val="333333"/>
          <w:sz w:val="20"/>
          <w:szCs w:val="20"/>
          <w:lang w:val="en-GB"/>
        </w:rPr>
        <w:t>a long-term strategy for mobilising investment in the renovation of the national building stock.</w:t>
      </w:r>
    </w:p>
    <w:p w14:paraId="035B4F81" w14:textId="77777777" w:rsidR="008E6387" w:rsidRPr="00DC18D5" w:rsidRDefault="008E6387" w:rsidP="00DC18D5">
      <w:pPr>
        <w:widowControl w:val="0"/>
        <w:autoSpaceDE w:val="0"/>
        <w:autoSpaceDN w:val="0"/>
        <w:adjustRightInd w:val="0"/>
        <w:spacing w:after="120"/>
        <w:jc w:val="both"/>
        <w:rPr>
          <w:rFonts w:ascii="Arial" w:hAnsi="Arial" w:cs="Arial"/>
          <w:color w:val="333333"/>
          <w:sz w:val="20"/>
          <w:szCs w:val="20"/>
          <w:lang w:val="en-GB"/>
        </w:rPr>
      </w:pPr>
    </w:p>
    <w:p w14:paraId="133A525F" w14:textId="23E87719" w:rsidR="008E6387" w:rsidRPr="00DC18D5" w:rsidRDefault="008E6387"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25. Are the available data on the national/regional building stock sufficient to give a clear picture of the energy performance of the EU's building stock, as well as the market uptake of energy efficiency technologies and the improvement of the energy performance of buildings in the EU?</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82DCC81" w14:textId="77777777" w:rsidR="008E6387" w:rsidRDefault="008E6387" w:rsidP="00DC18D5">
      <w:pPr>
        <w:widowControl w:val="0"/>
        <w:autoSpaceDE w:val="0"/>
        <w:autoSpaceDN w:val="0"/>
        <w:adjustRightInd w:val="0"/>
        <w:jc w:val="both"/>
        <w:rPr>
          <w:rFonts w:ascii="Arial" w:hAnsi="Arial" w:cs="Arial"/>
          <w:color w:val="333333"/>
          <w:sz w:val="20"/>
          <w:szCs w:val="20"/>
          <w:lang w:val="en-GB"/>
        </w:rPr>
      </w:pPr>
    </w:p>
    <w:p w14:paraId="7A53882F" w14:textId="77777777" w:rsidR="00DF7468" w:rsidRPr="00DC18D5" w:rsidRDefault="00DF7468" w:rsidP="00DC18D5">
      <w:pPr>
        <w:widowControl w:val="0"/>
        <w:autoSpaceDE w:val="0"/>
        <w:autoSpaceDN w:val="0"/>
        <w:adjustRightInd w:val="0"/>
        <w:jc w:val="both"/>
        <w:rPr>
          <w:rFonts w:ascii="Arial" w:hAnsi="Arial" w:cs="Arial"/>
          <w:color w:val="333333"/>
          <w:sz w:val="20"/>
          <w:szCs w:val="20"/>
          <w:lang w:val="en-GB"/>
        </w:rPr>
      </w:pPr>
    </w:p>
    <w:p w14:paraId="3C977260" w14:textId="614F0A79" w:rsidR="008E6387" w:rsidRPr="00DC18D5" w:rsidRDefault="008E6387"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26. Are the long-term national renovation strategies adopted sufficient to stimulate the renovation of national building stock? What examples of best practice could be promoted across the EU and how?</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051BF37" w14:textId="77777777" w:rsidR="008E6387" w:rsidRDefault="008E6387" w:rsidP="00DC18D5">
      <w:pPr>
        <w:widowControl w:val="0"/>
        <w:autoSpaceDE w:val="0"/>
        <w:autoSpaceDN w:val="0"/>
        <w:adjustRightInd w:val="0"/>
        <w:jc w:val="both"/>
        <w:rPr>
          <w:rFonts w:ascii="Arial" w:hAnsi="Arial" w:cs="Arial"/>
          <w:color w:val="333333"/>
          <w:sz w:val="20"/>
          <w:szCs w:val="20"/>
          <w:lang w:val="en-GB"/>
        </w:rPr>
      </w:pPr>
    </w:p>
    <w:p w14:paraId="719C7778" w14:textId="77777777" w:rsidR="00DF7468" w:rsidRPr="00DC18D5" w:rsidRDefault="00DF7468" w:rsidP="00DC18D5">
      <w:pPr>
        <w:widowControl w:val="0"/>
        <w:autoSpaceDE w:val="0"/>
        <w:autoSpaceDN w:val="0"/>
        <w:adjustRightInd w:val="0"/>
        <w:jc w:val="both"/>
        <w:rPr>
          <w:rFonts w:ascii="Arial" w:hAnsi="Arial" w:cs="Arial"/>
          <w:color w:val="333333"/>
          <w:sz w:val="20"/>
          <w:szCs w:val="20"/>
          <w:lang w:val="en-GB"/>
        </w:rPr>
      </w:pPr>
    </w:p>
    <w:p w14:paraId="6105A7DB" w14:textId="2D23F60F" w:rsidR="008E6387" w:rsidRPr="00DC18D5" w:rsidRDefault="008E6387"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27. Have EPCs played a role in increasing the rate of renovation, the extent of renovation, or both? For instance, are EPC recommendations being defined as the most effective packages of measures to move the performance of buildings and/or their envelopes to higher energy classes?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A099A45" w14:textId="77777777" w:rsidR="0092209F" w:rsidRDefault="0092209F" w:rsidP="00DC18D5">
      <w:pPr>
        <w:widowControl w:val="0"/>
        <w:autoSpaceDE w:val="0"/>
        <w:autoSpaceDN w:val="0"/>
        <w:adjustRightInd w:val="0"/>
        <w:jc w:val="both"/>
        <w:rPr>
          <w:rFonts w:ascii="Arial" w:hAnsi="Arial" w:cs="Arial"/>
          <w:i/>
          <w:iCs/>
          <w:color w:val="777777"/>
          <w:sz w:val="20"/>
          <w:szCs w:val="20"/>
          <w:lang w:val="en-GB"/>
        </w:rPr>
      </w:pPr>
    </w:p>
    <w:p w14:paraId="1AA0354D" w14:textId="77777777" w:rsidR="00DF7468" w:rsidRPr="00DC18D5" w:rsidRDefault="00DF7468" w:rsidP="00DC18D5">
      <w:pPr>
        <w:widowControl w:val="0"/>
        <w:autoSpaceDE w:val="0"/>
        <w:autoSpaceDN w:val="0"/>
        <w:adjustRightInd w:val="0"/>
        <w:jc w:val="both"/>
        <w:rPr>
          <w:rFonts w:ascii="Arial" w:hAnsi="Arial" w:cs="Arial"/>
          <w:i/>
          <w:iCs/>
          <w:color w:val="777777"/>
          <w:sz w:val="20"/>
          <w:szCs w:val="20"/>
          <w:lang w:val="en-GB"/>
        </w:rPr>
      </w:pPr>
    </w:p>
    <w:p w14:paraId="5FC89649" w14:textId="7678DDD3" w:rsidR="0092209F" w:rsidRPr="00DC18D5" w:rsidRDefault="0092209F"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28. Is setting a minimum renovation target for Member States to undertake (e.g. each year; percentage of building stock) important and requires further attention in the context of meeting the goals of the EPBD?</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5E2DBCB" w14:textId="77777777" w:rsidR="0092209F" w:rsidRDefault="0092209F" w:rsidP="00DC18D5">
      <w:pPr>
        <w:widowControl w:val="0"/>
        <w:autoSpaceDE w:val="0"/>
        <w:autoSpaceDN w:val="0"/>
        <w:adjustRightInd w:val="0"/>
        <w:jc w:val="both"/>
        <w:rPr>
          <w:rFonts w:ascii="Arial" w:hAnsi="Arial" w:cs="Arial"/>
          <w:color w:val="333333"/>
          <w:sz w:val="20"/>
          <w:szCs w:val="20"/>
          <w:lang w:val="en-GB"/>
        </w:rPr>
      </w:pPr>
    </w:p>
    <w:p w14:paraId="0F298472" w14:textId="77777777" w:rsidR="00DF7468" w:rsidRPr="00DC18D5" w:rsidRDefault="00DF7468" w:rsidP="00DC18D5">
      <w:pPr>
        <w:widowControl w:val="0"/>
        <w:autoSpaceDE w:val="0"/>
        <w:autoSpaceDN w:val="0"/>
        <w:adjustRightInd w:val="0"/>
        <w:jc w:val="both"/>
        <w:rPr>
          <w:rFonts w:ascii="Arial" w:hAnsi="Arial" w:cs="Arial"/>
          <w:color w:val="333333"/>
          <w:sz w:val="20"/>
          <w:szCs w:val="20"/>
          <w:lang w:val="en-GB"/>
        </w:rPr>
      </w:pPr>
    </w:p>
    <w:p w14:paraId="431E3606" w14:textId="3B2AB378" w:rsidR="0092209F" w:rsidRPr="00DC18D5" w:rsidRDefault="0092209F"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29. Are obligations or binding targets for renovation or any other mandatory measure (e.g. mandatory minimum thermal efficiency standards for rental properties) missing from the EPBD to ensure that the directive meets its goals? If, yes, what kind of obligations and targets?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7033D756" w14:textId="77777777" w:rsidR="0092209F" w:rsidRDefault="0092209F" w:rsidP="00DC18D5">
      <w:pPr>
        <w:widowControl w:val="0"/>
        <w:autoSpaceDE w:val="0"/>
        <w:autoSpaceDN w:val="0"/>
        <w:adjustRightInd w:val="0"/>
        <w:jc w:val="both"/>
        <w:rPr>
          <w:rFonts w:ascii="Arial" w:hAnsi="Arial" w:cs="Arial"/>
          <w:color w:val="333333"/>
          <w:sz w:val="20"/>
          <w:szCs w:val="20"/>
          <w:lang w:val="en-GB"/>
        </w:rPr>
      </w:pPr>
    </w:p>
    <w:p w14:paraId="46CAC91A" w14:textId="77777777" w:rsidR="00DF7468" w:rsidRPr="00DC18D5" w:rsidRDefault="00DF7468" w:rsidP="00DC18D5">
      <w:pPr>
        <w:widowControl w:val="0"/>
        <w:autoSpaceDE w:val="0"/>
        <w:autoSpaceDN w:val="0"/>
        <w:adjustRightInd w:val="0"/>
        <w:jc w:val="both"/>
        <w:rPr>
          <w:rFonts w:ascii="Arial" w:hAnsi="Arial" w:cs="Arial"/>
          <w:color w:val="333333"/>
          <w:sz w:val="20"/>
          <w:szCs w:val="20"/>
          <w:lang w:val="en-GB"/>
        </w:rPr>
      </w:pPr>
    </w:p>
    <w:p w14:paraId="224D39D4" w14:textId="5F8F8D02" w:rsidR="0092209F" w:rsidRPr="00DC18D5" w:rsidRDefault="0092209F"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 xml:space="preserve">30. Are EPCs designed in a way that makes it easy to compare and harmonise them across EU Member States? </w:t>
      </w:r>
      <w:r w:rsidRPr="00DC18D5">
        <w:rPr>
          <w:rFonts w:ascii="Arial" w:hAnsi="Arial" w:cs="Arial"/>
          <w:i/>
          <w:iCs/>
          <w:color w:val="777777"/>
          <w:sz w:val="20"/>
          <w:szCs w:val="20"/>
          <w:lang w:val="en-GB"/>
        </w:rPr>
        <w:t>2500 character(s) maximum</w:t>
      </w:r>
    </w:p>
    <w:p w14:paraId="21216689" w14:textId="77777777" w:rsidR="0092209F" w:rsidRDefault="0092209F" w:rsidP="00DC18D5">
      <w:pPr>
        <w:widowControl w:val="0"/>
        <w:autoSpaceDE w:val="0"/>
        <w:autoSpaceDN w:val="0"/>
        <w:adjustRightInd w:val="0"/>
        <w:jc w:val="both"/>
        <w:rPr>
          <w:rFonts w:ascii="Arial" w:hAnsi="Arial" w:cs="Arial"/>
          <w:i/>
          <w:iCs/>
          <w:color w:val="777777"/>
          <w:sz w:val="20"/>
          <w:szCs w:val="20"/>
          <w:lang w:val="en-GB"/>
        </w:rPr>
      </w:pPr>
    </w:p>
    <w:p w14:paraId="6C91D36B" w14:textId="77777777" w:rsidR="00DF7468" w:rsidRPr="00DC18D5" w:rsidRDefault="00DF7468" w:rsidP="00DC18D5">
      <w:pPr>
        <w:widowControl w:val="0"/>
        <w:autoSpaceDE w:val="0"/>
        <w:autoSpaceDN w:val="0"/>
        <w:adjustRightInd w:val="0"/>
        <w:jc w:val="both"/>
        <w:rPr>
          <w:rFonts w:ascii="Arial" w:hAnsi="Arial" w:cs="Arial"/>
          <w:i/>
          <w:iCs/>
          <w:color w:val="777777"/>
          <w:sz w:val="20"/>
          <w:szCs w:val="20"/>
          <w:lang w:val="en-GB"/>
        </w:rPr>
      </w:pPr>
    </w:p>
    <w:p w14:paraId="07B044CC" w14:textId="77777777" w:rsidR="0092209F" w:rsidRPr="00DC18D5" w:rsidRDefault="0092209F" w:rsidP="00DC18D5">
      <w:pPr>
        <w:widowControl w:val="0"/>
        <w:autoSpaceDE w:val="0"/>
        <w:autoSpaceDN w:val="0"/>
        <w:adjustRightInd w:val="0"/>
        <w:jc w:val="both"/>
        <w:rPr>
          <w:rFonts w:ascii="Arial" w:hAnsi="Arial" w:cs="Arial"/>
          <w:b/>
          <w:color w:val="333333"/>
          <w:sz w:val="20"/>
          <w:szCs w:val="20"/>
          <w:lang w:val="en-GB"/>
        </w:rPr>
      </w:pPr>
      <w:r w:rsidRPr="00DC18D5">
        <w:rPr>
          <w:rFonts w:ascii="Arial" w:hAnsi="Arial" w:cs="Arial"/>
          <w:b/>
          <w:color w:val="333333"/>
          <w:sz w:val="20"/>
          <w:szCs w:val="20"/>
          <w:lang w:val="en-GB"/>
        </w:rPr>
        <w:t>31. Do you think that the 'staged deep renovation' concept is clear enough in the EPBD?</w:t>
      </w:r>
    </w:p>
    <w:p w14:paraId="4D701C89" w14:textId="104C043A" w:rsidR="0092209F" w:rsidRPr="00DC18D5" w:rsidRDefault="0092209F"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i/>
          <w:iCs/>
          <w:color w:val="777777"/>
          <w:sz w:val="20"/>
          <w:szCs w:val="20"/>
          <w:lang w:val="en-GB"/>
        </w:rPr>
        <w:t>2500 character(s) maximum</w:t>
      </w:r>
    </w:p>
    <w:p w14:paraId="088DD4C1" w14:textId="77777777" w:rsidR="00191F05" w:rsidRDefault="00191F05" w:rsidP="00DC18D5">
      <w:pPr>
        <w:widowControl w:val="0"/>
        <w:autoSpaceDE w:val="0"/>
        <w:autoSpaceDN w:val="0"/>
        <w:adjustRightInd w:val="0"/>
        <w:jc w:val="both"/>
        <w:rPr>
          <w:rFonts w:ascii="Arial" w:hAnsi="Arial" w:cs="Arial"/>
          <w:i/>
          <w:iCs/>
          <w:color w:val="777777"/>
          <w:sz w:val="20"/>
          <w:szCs w:val="20"/>
          <w:lang w:val="en-GB"/>
        </w:rPr>
      </w:pPr>
    </w:p>
    <w:p w14:paraId="31689C12" w14:textId="77777777" w:rsidR="00DF7468" w:rsidRPr="00DC18D5" w:rsidRDefault="00DF7468" w:rsidP="00DC18D5">
      <w:pPr>
        <w:widowControl w:val="0"/>
        <w:autoSpaceDE w:val="0"/>
        <w:autoSpaceDN w:val="0"/>
        <w:adjustRightInd w:val="0"/>
        <w:jc w:val="both"/>
        <w:rPr>
          <w:rFonts w:ascii="Arial" w:hAnsi="Arial" w:cs="Arial"/>
          <w:i/>
          <w:iCs/>
          <w:color w:val="777777"/>
          <w:sz w:val="20"/>
          <w:szCs w:val="20"/>
          <w:lang w:val="en-GB"/>
        </w:rPr>
      </w:pPr>
    </w:p>
    <w:p w14:paraId="33A354E3" w14:textId="6FBCF5E9" w:rsidR="00191F05" w:rsidRPr="00DC18D5" w:rsidRDefault="00191F05"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32. Have EPCs raised awareness among building owners and tenants of cost-efficient ways of improving the energy performance of the buildings and, as a consequence, help to</w:t>
      </w:r>
      <w:r w:rsidR="000F5041" w:rsidRPr="00DC18D5">
        <w:rPr>
          <w:rFonts w:ascii="Arial" w:hAnsi="Arial" w:cs="Arial"/>
          <w:b/>
          <w:color w:val="333333"/>
          <w:sz w:val="20"/>
          <w:szCs w:val="20"/>
          <w:lang w:val="en-GB"/>
        </w:rPr>
        <w:t xml:space="preserve"> </w:t>
      </w:r>
      <w:r w:rsidRPr="00DC18D5">
        <w:rPr>
          <w:rFonts w:ascii="Arial" w:hAnsi="Arial" w:cs="Arial"/>
          <w:b/>
          <w:color w:val="333333"/>
          <w:sz w:val="20"/>
          <w:szCs w:val="20"/>
          <w:lang w:val="en-GB"/>
        </w:rPr>
        <w:t>increase renovation rates across the EU</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74FA2B0" w14:textId="77777777" w:rsidR="00191F05" w:rsidRDefault="00191F05" w:rsidP="00DC18D5">
      <w:pPr>
        <w:widowControl w:val="0"/>
        <w:autoSpaceDE w:val="0"/>
        <w:autoSpaceDN w:val="0"/>
        <w:adjustRightInd w:val="0"/>
        <w:jc w:val="both"/>
        <w:rPr>
          <w:rFonts w:ascii="Arial" w:hAnsi="Arial" w:cs="Arial"/>
          <w:color w:val="333333"/>
          <w:sz w:val="20"/>
          <w:szCs w:val="20"/>
          <w:lang w:val="en-GB"/>
        </w:rPr>
      </w:pPr>
    </w:p>
    <w:p w14:paraId="15381D1B" w14:textId="77777777" w:rsidR="00DF7468" w:rsidRPr="00DC18D5" w:rsidRDefault="00DF7468" w:rsidP="00DC18D5">
      <w:pPr>
        <w:widowControl w:val="0"/>
        <w:autoSpaceDE w:val="0"/>
        <w:autoSpaceDN w:val="0"/>
        <w:adjustRightInd w:val="0"/>
        <w:jc w:val="both"/>
        <w:rPr>
          <w:rFonts w:ascii="Arial" w:hAnsi="Arial" w:cs="Arial"/>
          <w:color w:val="333333"/>
          <w:sz w:val="20"/>
          <w:szCs w:val="20"/>
          <w:lang w:val="en-GB"/>
        </w:rPr>
      </w:pPr>
    </w:p>
    <w:p w14:paraId="4427B2A6" w14:textId="398B97BF" w:rsidR="00191F05" w:rsidRPr="00DC18D5" w:rsidRDefault="00191F05"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b/>
          <w:color w:val="333333"/>
          <w:sz w:val="20"/>
          <w:szCs w:val="20"/>
          <w:lang w:val="en-GB"/>
        </w:rPr>
        <w:t>33. Should EPCs have been made mandatory for all buildings (a roofed construction having walls, for which energy is used to condition the indoor climate), independent of whether they are rented out or sold or not?</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09BE6138" w14:textId="77777777" w:rsidR="00E03A9A" w:rsidRPr="00DC18D5" w:rsidRDefault="00E03A9A" w:rsidP="00DC18D5">
      <w:pPr>
        <w:widowControl w:val="0"/>
        <w:autoSpaceDE w:val="0"/>
        <w:autoSpaceDN w:val="0"/>
        <w:adjustRightInd w:val="0"/>
        <w:jc w:val="both"/>
        <w:rPr>
          <w:rFonts w:ascii="Arial" w:hAnsi="Arial" w:cs="Arial"/>
          <w:i/>
          <w:iCs/>
          <w:color w:val="777777"/>
          <w:sz w:val="20"/>
          <w:szCs w:val="20"/>
          <w:lang w:val="en-GB"/>
        </w:rPr>
      </w:pPr>
    </w:p>
    <w:p w14:paraId="4403D78E" w14:textId="77777777" w:rsidR="00E03A9A" w:rsidRDefault="00E03A9A" w:rsidP="00DC18D5">
      <w:pPr>
        <w:widowControl w:val="0"/>
        <w:autoSpaceDE w:val="0"/>
        <w:autoSpaceDN w:val="0"/>
        <w:adjustRightInd w:val="0"/>
        <w:jc w:val="both"/>
        <w:rPr>
          <w:rFonts w:ascii="Arial" w:hAnsi="Arial" w:cs="Arial"/>
          <w:i/>
          <w:iCs/>
          <w:color w:val="777777"/>
          <w:sz w:val="20"/>
          <w:szCs w:val="20"/>
          <w:lang w:val="en-GB"/>
        </w:rPr>
      </w:pPr>
    </w:p>
    <w:p w14:paraId="24C161FD" w14:textId="77777777" w:rsidR="00DF7468" w:rsidRPr="00DC18D5" w:rsidRDefault="00DF7468" w:rsidP="00DC18D5">
      <w:pPr>
        <w:widowControl w:val="0"/>
        <w:autoSpaceDE w:val="0"/>
        <w:autoSpaceDN w:val="0"/>
        <w:adjustRightInd w:val="0"/>
        <w:jc w:val="both"/>
        <w:rPr>
          <w:rFonts w:ascii="Arial" w:hAnsi="Arial" w:cs="Arial"/>
          <w:i/>
          <w:iCs/>
          <w:color w:val="777777"/>
          <w:sz w:val="20"/>
          <w:szCs w:val="20"/>
          <w:lang w:val="en-GB"/>
        </w:rPr>
      </w:pPr>
    </w:p>
    <w:p w14:paraId="517A9806" w14:textId="2BC605BB" w:rsidR="00E03A9A" w:rsidRPr="00DC18D5" w:rsidRDefault="00E03A9A" w:rsidP="00DC18D5">
      <w:pPr>
        <w:widowControl w:val="0"/>
        <w:autoSpaceDE w:val="0"/>
        <w:autoSpaceDN w:val="0"/>
        <w:adjustRightInd w:val="0"/>
        <w:spacing w:after="120"/>
        <w:jc w:val="both"/>
        <w:rPr>
          <w:rFonts w:ascii="Arial" w:hAnsi="Arial" w:cs="Arial"/>
          <w:b/>
          <w:color w:val="67AB03"/>
          <w:sz w:val="20"/>
          <w:szCs w:val="20"/>
          <w:lang w:val="en-GB"/>
        </w:rPr>
      </w:pPr>
      <w:bookmarkStart w:id="3" w:name="D"/>
      <w:r w:rsidRPr="00DC18D5">
        <w:rPr>
          <w:rFonts w:ascii="Arial" w:hAnsi="Arial" w:cs="Arial"/>
          <w:b/>
          <w:color w:val="67AB03"/>
          <w:sz w:val="20"/>
          <w:szCs w:val="20"/>
          <w:lang w:val="en-GB"/>
        </w:rPr>
        <w:t>D. Financing energy efficiency and renewable energy in buildings and creation of markets</w:t>
      </w:r>
    </w:p>
    <w:bookmarkEnd w:id="3"/>
    <w:p w14:paraId="67A45A10" w14:textId="373EC0A3" w:rsidR="00E03A9A" w:rsidRPr="004A448D" w:rsidRDefault="00E03A9A" w:rsidP="00DC18D5">
      <w:pPr>
        <w:widowControl w:val="0"/>
        <w:autoSpaceDE w:val="0"/>
        <w:autoSpaceDN w:val="0"/>
        <w:adjustRightInd w:val="0"/>
        <w:spacing w:after="120"/>
        <w:jc w:val="both"/>
        <w:rPr>
          <w:rFonts w:ascii="Arial" w:hAnsi="Arial" w:cs="Arial"/>
          <w:i/>
          <w:color w:val="333333"/>
          <w:sz w:val="20"/>
          <w:szCs w:val="20"/>
          <w:lang w:val="en-GB"/>
        </w:rPr>
      </w:pPr>
      <w:r w:rsidRPr="004A448D">
        <w:rPr>
          <w:rFonts w:ascii="Arial" w:hAnsi="Arial" w:cs="Arial"/>
          <w:i/>
          <w:color w:val="333333"/>
          <w:sz w:val="20"/>
          <w:szCs w:val="20"/>
          <w:lang w:val="en-GB"/>
        </w:rPr>
        <w:t>The EU has been supporting the improvement of the energy performance of buildings for many years with a range of financial support programmes. As almost 90% of building floor space in the EU is privately owned and more than 40% of residential buildings date from before 1960, most financing has to come from private sources. The Energy Efficiency Financial Institution Group (</w:t>
      </w:r>
      <w:r w:rsidRPr="004A448D">
        <w:rPr>
          <w:rFonts w:ascii="Arial" w:hAnsi="Arial" w:cs="Arial"/>
          <w:i/>
          <w:color w:val="0089CD"/>
          <w:sz w:val="20"/>
          <w:szCs w:val="20"/>
          <w:lang w:val="en-GB"/>
        </w:rPr>
        <w:t>EEFIG</w:t>
      </w:r>
      <w:r w:rsidRPr="004A448D">
        <w:rPr>
          <w:rFonts w:ascii="Arial" w:hAnsi="Arial" w:cs="Arial"/>
          <w:i/>
          <w:color w:val="333333"/>
          <w:sz w:val="20"/>
          <w:szCs w:val="20"/>
          <w:lang w:val="en-GB"/>
        </w:rPr>
        <w:t>), an expert group set up by the European Commission and United Nations Environment Programme Finance Initiative, published their final report in February 2015. The report identified the need to engage with multiple stakeholder groups and scale up the use of several financial instruments as part of a clear and enforced ‘carrot and stick’ legislative framework. The group also made a strong case for combining public funds with private sector investment to address risks and achieve the scale of financing needed.</w:t>
      </w:r>
    </w:p>
    <w:p w14:paraId="5C47FC38" w14:textId="77777777" w:rsidR="00EA4BC0" w:rsidRPr="00DC18D5" w:rsidRDefault="00EA4BC0" w:rsidP="00DC18D5">
      <w:pPr>
        <w:widowControl w:val="0"/>
        <w:autoSpaceDE w:val="0"/>
        <w:autoSpaceDN w:val="0"/>
        <w:adjustRightInd w:val="0"/>
        <w:spacing w:after="120"/>
        <w:jc w:val="both"/>
        <w:rPr>
          <w:rFonts w:ascii="Arial" w:hAnsi="Arial" w:cs="Arial"/>
          <w:color w:val="333333"/>
          <w:sz w:val="20"/>
          <w:szCs w:val="20"/>
          <w:lang w:val="en-GB"/>
        </w:rPr>
      </w:pPr>
    </w:p>
    <w:p w14:paraId="50A3CD8E" w14:textId="1AE4C654" w:rsidR="00EA4BC0" w:rsidRPr="00DC18D5" w:rsidRDefault="003B0426" w:rsidP="00676B0B">
      <w:pPr>
        <w:widowControl w:val="0"/>
        <w:autoSpaceDE w:val="0"/>
        <w:autoSpaceDN w:val="0"/>
        <w:adjustRightInd w:val="0"/>
        <w:jc w:val="both"/>
        <w:rPr>
          <w:rFonts w:ascii="Arial" w:hAnsi="Arial" w:cs="Arial"/>
          <w:i/>
          <w:iCs/>
          <w:color w:val="777777"/>
          <w:sz w:val="20"/>
          <w:szCs w:val="20"/>
          <w:lang w:val="en-GB"/>
        </w:rPr>
      </w:pPr>
      <w:r w:rsidRPr="00904FAF">
        <w:rPr>
          <w:rFonts w:ascii="Arial" w:hAnsi="Arial" w:cs="Arial"/>
          <w:b/>
          <w:color w:val="333333"/>
          <w:sz w:val="20"/>
          <w:szCs w:val="20"/>
          <w:lang w:val="en-GB"/>
        </w:rPr>
        <w:t>34. What are the main reasons for the insufficient take-up of the financing available for energy efficiency</w:t>
      </w:r>
      <w:r w:rsidR="00676B0B" w:rsidRPr="00904FAF">
        <w:rPr>
          <w:rFonts w:ascii="Arial" w:hAnsi="Arial" w:cs="Arial"/>
          <w:b/>
          <w:color w:val="333333"/>
          <w:sz w:val="20"/>
          <w:szCs w:val="20"/>
          <w:lang w:val="en-GB"/>
        </w:rPr>
        <w:t xml:space="preserve"> </w:t>
      </w:r>
      <w:r w:rsidRPr="00904FAF">
        <w:rPr>
          <w:rFonts w:ascii="Arial" w:hAnsi="Arial" w:cs="Arial"/>
          <w:b/>
          <w:color w:val="333333"/>
          <w:sz w:val="20"/>
          <w:szCs w:val="20"/>
          <w:lang w:val="en-GB"/>
        </w:rPr>
        <w:t>in buildings?</w:t>
      </w:r>
      <w:r w:rsidR="00676B0B">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299562A" w14:textId="77777777" w:rsidR="003B0426" w:rsidRPr="00DC18D5" w:rsidRDefault="003B0426" w:rsidP="00DC18D5">
      <w:pPr>
        <w:widowControl w:val="0"/>
        <w:autoSpaceDE w:val="0"/>
        <w:autoSpaceDN w:val="0"/>
        <w:adjustRightInd w:val="0"/>
        <w:spacing w:after="120"/>
        <w:jc w:val="both"/>
        <w:rPr>
          <w:rFonts w:ascii="Arial" w:hAnsi="Arial" w:cs="Arial"/>
          <w:i/>
          <w:iCs/>
          <w:color w:val="777777"/>
          <w:sz w:val="20"/>
          <w:szCs w:val="20"/>
          <w:lang w:val="en-GB"/>
        </w:rPr>
      </w:pPr>
    </w:p>
    <w:p w14:paraId="7D4225C3" w14:textId="020B4E70"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676B0B">
        <w:rPr>
          <w:rFonts w:ascii="Arial" w:hAnsi="Arial" w:cs="Arial"/>
          <w:b/>
          <w:color w:val="333333"/>
          <w:sz w:val="20"/>
          <w:szCs w:val="20"/>
          <w:lang w:val="en-GB"/>
        </w:rPr>
        <w:t>35. What non-financing barriers are there that hinder investments, and how can they be overcome?</w:t>
      </w:r>
      <w:r w:rsidR="002863F2">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17B38E4D" w14:textId="77777777" w:rsidR="003B0426" w:rsidRDefault="003B0426" w:rsidP="00DC18D5">
      <w:pPr>
        <w:widowControl w:val="0"/>
        <w:autoSpaceDE w:val="0"/>
        <w:autoSpaceDN w:val="0"/>
        <w:adjustRightInd w:val="0"/>
        <w:jc w:val="both"/>
        <w:rPr>
          <w:rFonts w:ascii="Arial" w:hAnsi="Arial" w:cs="Arial"/>
          <w:color w:val="333333"/>
          <w:sz w:val="20"/>
          <w:szCs w:val="20"/>
          <w:lang w:val="en-GB"/>
        </w:rPr>
      </w:pPr>
    </w:p>
    <w:p w14:paraId="2E10D33F" w14:textId="77777777" w:rsidR="00904FAF" w:rsidRPr="00DC18D5" w:rsidRDefault="00904FAF" w:rsidP="00DC18D5">
      <w:pPr>
        <w:widowControl w:val="0"/>
        <w:autoSpaceDE w:val="0"/>
        <w:autoSpaceDN w:val="0"/>
        <w:adjustRightInd w:val="0"/>
        <w:jc w:val="both"/>
        <w:rPr>
          <w:rFonts w:ascii="Arial" w:hAnsi="Arial" w:cs="Arial"/>
          <w:color w:val="333333"/>
          <w:sz w:val="20"/>
          <w:szCs w:val="20"/>
          <w:lang w:val="en-GB"/>
        </w:rPr>
      </w:pPr>
    </w:p>
    <w:p w14:paraId="14EAC3F6" w14:textId="51EA03C4"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676B0B">
        <w:rPr>
          <w:rFonts w:ascii="Arial" w:hAnsi="Arial" w:cs="Arial"/>
          <w:b/>
          <w:color w:val="333333"/>
          <w:sz w:val="20"/>
          <w:szCs w:val="20"/>
          <w:lang w:val="en-GB"/>
        </w:rPr>
        <w:t>36. What are the best financing tools the EU could offer to help citizens and Member States facilitate</w:t>
      </w:r>
      <w:r w:rsidR="00676B0B" w:rsidRPr="00676B0B">
        <w:rPr>
          <w:rFonts w:ascii="Arial" w:hAnsi="Arial" w:cs="Arial"/>
          <w:b/>
          <w:color w:val="333333"/>
          <w:sz w:val="20"/>
          <w:szCs w:val="20"/>
          <w:lang w:val="en-GB"/>
        </w:rPr>
        <w:t xml:space="preserve"> </w:t>
      </w:r>
      <w:r w:rsidRPr="00676B0B">
        <w:rPr>
          <w:rFonts w:ascii="Arial" w:hAnsi="Arial" w:cs="Arial"/>
          <w:b/>
          <w:color w:val="333333"/>
          <w:sz w:val="20"/>
          <w:szCs w:val="20"/>
          <w:lang w:val="en-GB"/>
        </w:rPr>
        <w:t>deep renovations?</w:t>
      </w:r>
      <w:r w:rsidR="00676B0B">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E66DD7D" w14:textId="77777777" w:rsidR="003B0426" w:rsidRDefault="003B0426" w:rsidP="00DC18D5">
      <w:pPr>
        <w:widowControl w:val="0"/>
        <w:autoSpaceDE w:val="0"/>
        <w:autoSpaceDN w:val="0"/>
        <w:adjustRightInd w:val="0"/>
        <w:jc w:val="both"/>
        <w:rPr>
          <w:rFonts w:ascii="Arial" w:hAnsi="Arial" w:cs="Arial"/>
          <w:color w:val="333333"/>
          <w:sz w:val="20"/>
          <w:szCs w:val="20"/>
          <w:lang w:val="en-GB"/>
        </w:rPr>
      </w:pPr>
    </w:p>
    <w:p w14:paraId="5684E510" w14:textId="77777777" w:rsidR="00904FAF" w:rsidRPr="00DC18D5" w:rsidRDefault="00904FAF" w:rsidP="00DC18D5">
      <w:pPr>
        <w:widowControl w:val="0"/>
        <w:autoSpaceDE w:val="0"/>
        <w:autoSpaceDN w:val="0"/>
        <w:adjustRightInd w:val="0"/>
        <w:jc w:val="both"/>
        <w:rPr>
          <w:rFonts w:ascii="Arial" w:hAnsi="Arial" w:cs="Arial"/>
          <w:color w:val="333333"/>
          <w:sz w:val="20"/>
          <w:szCs w:val="20"/>
          <w:lang w:val="en-GB"/>
        </w:rPr>
      </w:pPr>
    </w:p>
    <w:p w14:paraId="16EC0C33" w14:textId="1132F7A2"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676B0B">
        <w:rPr>
          <w:rFonts w:ascii="Arial" w:hAnsi="Arial" w:cs="Arial"/>
          <w:b/>
          <w:color w:val="333333"/>
          <w:sz w:val="20"/>
          <w:szCs w:val="20"/>
          <w:lang w:val="en-GB"/>
        </w:rPr>
        <w:t>37. What role do current national subsidies for fossil fuels have in supporting energy efficient buildings?</w:t>
      </w:r>
      <w:r w:rsidR="00676B0B" w:rsidRPr="00676B0B">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2B4BE31F" w14:textId="77777777" w:rsidR="003B0426" w:rsidRDefault="003B0426" w:rsidP="00DC18D5">
      <w:pPr>
        <w:widowControl w:val="0"/>
        <w:autoSpaceDE w:val="0"/>
        <w:autoSpaceDN w:val="0"/>
        <w:adjustRightInd w:val="0"/>
        <w:jc w:val="both"/>
        <w:rPr>
          <w:rFonts w:ascii="Arial" w:hAnsi="Arial" w:cs="Arial"/>
          <w:color w:val="333333"/>
          <w:sz w:val="20"/>
          <w:szCs w:val="20"/>
          <w:lang w:val="en-GB"/>
        </w:rPr>
      </w:pPr>
    </w:p>
    <w:p w14:paraId="43547419" w14:textId="77777777" w:rsidR="00904FAF" w:rsidRPr="00DC18D5" w:rsidRDefault="00904FAF" w:rsidP="00DC18D5">
      <w:pPr>
        <w:widowControl w:val="0"/>
        <w:autoSpaceDE w:val="0"/>
        <w:autoSpaceDN w:val="0"/>
        <w:adjustRightInd w:val="0"/>
        <w:jc w:val="both"/>
        <w:rPr>
          <w:rFonts w:ascii="Arial" w:hAnsi="Arial" w:cs="Arial"/>
          <w:color w:val="333333"/>
          <w:sz w:val="20"/>
          <w:szCs w:val="20"/>
          <w:lang w:val="en-GB"/>
        </w:rPr>
      </w:pPr>
    </w:p>
    <w:p w14:paraId="1F8B3B2A" w14:textId="62DA3CF5"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676B0B">
        <w:rPr>
          <w:rFonts w:ascii="Arial" w:hAnsi="Arial" w:cs="Arial"/>
          <w:b/>
          <w:color w:val="333333"/>
          <w:sz w:val="20"/>
          <w:szCs w:val="20"/>
          <w:lang w:val="en-GB"/>
        </w:rPr>
        <w:t>38. Have energy efficiency and renewable energy projects been combined to maximise their financing?</w:t>
      </w:r>
      <w:r w:rsidR="00676B0B" w:rsidRPr="00676B0B">
        <w:rPr>
          <w:rFonts w:ascii="Arial" w:hAnsi="Arial" w:cs="Arial"/>
          <w:b/>
          <w:color w:val="333333"/>
          <w:sz w:val="20"/>
          <w:szCs w:val="20"/>
          <w:lang w:val="en-GB"/>
        </w:rPr>
        <w:t xml:space="preserve"> </w:t>
      </w:r>
      <w:r w:rsidRPr="00676B0B">
        <w:rPr>
          <w:rFonts w:ascii="Arial" w:hAnsi="Arial" w:cs="Arial"/>
          <w:b/>
          <w:color w:val="333333"/>
          <w:sz w:val="20"/>
          <w:szCs w:val="20"/>
          <w:lang w:val="en-GB"/>
        </w:rPr>
        <w:t>How can the EU help?</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 xml:space="preserve">2500 character(s) maximum  </w:t>
      </w:r>
    </w:p>
    <w:p w14:paraId="16872FEF" w14:textId="77777777" w:rsidR="003B0426" w:rsidRDefault="003B0426" w:rsidP="00DC18D5">
      <w:pPr>
        <w:widowControl w:val="0"/>
        <w:autoSpaceDE w:val="0"/>
        <w:autoSpaceDN w:val="0"/>
        <w:adjustRightInd w:val="0"/>
        <w:jc w:val="both"/>
        <w:rPr>
          <w:rFonts w:ascii="Arial" w:hAnsi="Arial" w:cs="Arial"/>
          <w:i/>
          <w:iCs/>
          <w:color w:val="777777"/>
          <w:sz w:val="20"/>
          <w:szCs w:val="20"/>
          <w:lang w:val="en-GB"/>
        </w:rPr>
      </w:pPr>
    </w:p>
    <w:p w14:paraId="19F6C265" w14:textId="77777777" w:rsidR="00904FAF" w:rsidRPr="00DC18D5" w:rsidRDefault="00904FAF" w:rsidP="00DC18D5">
      <w:pPr>
        <w:widowControl w:val="0"/>
        <w:autoSpaceDE w:val="0"/>
        <w:autoSpaceDN w:val="0"/>
        <w:adjustRightInd w:val="0"/>
        <w:jc w:val="both"/>
        <w:rPr>
          <w:rFonts w:ascii="Arial" w:hAnsi="Arial" w:cs="Arial"/>
          <w:i/>
          <w:iCs/>
          <w:color w:val="777777"/>
          <w:sz w:val="20"/>
          <w:szCs w:val="20"/>
          <w:lang w:val="en-GB"/>
        </w:rPr>
      </w:pPr>
    </w:p>
    <w:p w14:paraId="7D5C38CB" w14:textId="41CCE5C6"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676B0B">
        <w:rPr>
          <w:rFonts w:ascii="Arial" w:hAnsi="Arial" w:cs="Arial"/>
          <w:b/>
          <w:color w:val="333333"/>
          <w:sz w:val="20"/>
          <w:szCs w:val="20"/>
          <w:lang w:val="en-GB"/>
        </w:rPr>
        <w:t>39. How is investment in high-performing buildings stimulated and what is being undertaken to gradually</w:t>
      </w:r>
      <w:r w:rsidR="00676B0B" w:rsidRPr="00676B0B">
        <w:rPr>
          <w:rFonts w:ascii="Arial" w:hAnsi="Arial" w:cs="Arial"/>
          <w:b/>
          <w:color w:val="333333"/>
          <w:sz w:val="20"/>
          <w:szCs w:val="20"/>
          <w:lang w:val="en-GB"/>
        </w:rPr>
        <w:t xml:space="preserve"> </w:t>
      </w:r>
      <w:r w:rsidRPr="00676B0B">
        <w:rPr>
          <w:rFonts w:ascii="Arial" w:hAnsi="Arial" w:cs="Arial"/>
          <w:b/>
          <w:color w:val="333333"/>
          <w:sz w:val="20"/>
          <w:szCs w:val="20"/>
          <w:lang w:val="en-GB"/>
        </w:rPr>
        <w:t>phase out the worst performing buildings? Is it sufficient?</w:t>
      </w:r>
      <w:r w:rsidR="00676B0B">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C97B245" w14:textId="77777777" w:rsidR="00676B0B" w:rsidRDefault="00676B0B" w:rsidP="00DC18D5">
      <w:pPr>
        <w:widowControl w:val="0"/>
        <w:autoSpaceDE w:val="0"/>
        <w:autoSpaceDN w:val="0"/>
        <w:adjustRightInd w:val="0"/>
        <w:jc w:val="both"/>
        <w:rPr>
          <w:rFonts w:ascii="Arial" w:hAnsi="Arial" w:cs="Arial"/>
          <w:color w:val="333333"/>
          <w:sz w:val="20"/>
          <w:szCs w:val="20"/>
          <w:lang w:val="en-GB"/>
        </w:rPr>
      </w:pPr>
    </w:p>
    <w:p w14:paraId="2A8C51F8" w14:textId="77777777" w:rsidR="00904FAF" w:rsidRDefault="00904FAF" w:rsidP="00DC18D5">
      <w:pPr>
        <w:widowControl w:val="0"/>
        <w:autoSpaceDE w:val="0"/>
        <w:autoSpaceDN w:val="0"/>
        <w:adjustRightInd w:val="0"/>
        <w:jc w:val="both"/>
        <w:rPr>
          <w:rFonts w:ascii="Arial" w:hAnsi="Arial" w:cs="Arial"/>
          <w:color w:val="333333"/>
          <w:sz w:val="20"/>
          <w:szCs w:val="20"/>
          <w:lang w:val="en-GB"/>
        </w:rPr>
      </w:pPr>
    </w:p>
    <w:p w14:paraId="56D724A4" w14:textId="382CC741"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676B0B">
        <w:rPr>
          <w:rFonts w:ascii="Arial" w:hAnsi="Arial" w:cs="Arial"/>
          <w:b/>
          <w:color w:val="333333"/>
          <w:sz w:val="20"/>
          <w:szCs w:val="20"/>
          <w:lang w:val="en-GB"/>
        </w:rPr>
        <w:t>40. What is being undertaken to solve the problem of 'split incentives' (between the owner and the</w:t>
      </w:r>
      <w:r w:rsidR="00676B0B">
        <w:rPr>
          <w:rFonts w:ascii="Arial" w:hAnsi="Arial" w:cs="Arial"/>
          <w:b/>
          <w:color w:val="333333"/>
          <w:sz w:val="20"/>
          <w:szCs w:val="20"/>
          <w:lang w:val="en-GB"/>
        </w:rPr>
        <w:t xml:space="preserve"> </w:t>
      </w:r>
      <w:r w:rsidRPr="00676B0B">
        <w:rPr>
          <w:rFonts w:ascii="Arial" w:hAnsi="Arial" w:cs="Arial"/>
          <w:b/>
          <w:color w:val="333333"/>
          <w:sz w:val="20"/>
          <w:szCs w:val="20"/>
          <w:lang w:val="en-GB"/>
        </w:rPr>
        <w:t>tenant) that hampers deep renovations? Is it sufficient?</w:t>
      </w:r>
      <w:r w:rsidR="00676B0B">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129EFD00" w14:textId="77777777" w:rsidR="00676B0B" w:rsidRDefault="00676B0B" w:rsidP="00DC18D5">
      <w:pPr>
        <w:widowControl w:val="0"/>
        <w:autoSpaceDE w:val="0"/>
        <w:autoSpaceDN w:val="0"/>
        <w:adjustRightInd w:val="0"/>
        <w:jc w:val="both"/>
        <w:rPr>
          <w:rFonts w:ascii="Arial" w:hAnsi="Arial" w:cs="Arial"/>
          <w:color w:val="333333"/>
          <w:sz w:val="20"/>
          <w:szCs w:val="20"/>
          <w:lang w:val="en-GB"/>
        </w:rPr>
      </w:pPr>
    </w:p>
    <w:p w14:paraId="28E4C8C1" w14:textId="77777777" w:rsidR="00676B0B" w:rsidRDefault="00676B0B" w:rsidP="00DC18D5">
      <w:pPr>
        <w:widowControl w:val="0"/>
        <w:autoSpaceDE w:val="0"/>
        <w:autoSpaceDN w:val="0"/>
        <w:adjustRightInd w:val="0"/>
        <w:jc w:val="both"/>
        <w:rPr>
          <w:rFonts w:ascii="Arial" w:hAnsi="Arial" w:cs="Arial"/>
          <w:color w:val="333333"/>
          <w:sz w:val="20"/>
          <w:szCs w:val="20"/>
          <w:lang w:val="en-GB"/>
        </w:rPr>
      </w:pPr>
    </w:p>
    <w:p w14:paraId="16A580F8" w14:textId="77777777" w:rsidR="003B0426" w:rsidRPr="00676B0B" w:rsidRDefault="003B0426" w:rsidP="00DC18D5">
      <w:pPr>
        <w:widowControl w:val="0"/>
        <w:autoSpaceDE w:val="0"/>
        <w:autoSpaceDN w:val="0"/>
        <w:adjustRightInd w:val="0"/>
        <w:jc w:val="both"/>
        <w:rPr>
          <w:rFonts w:ascii="Arial" w:hAnsi="Arial" w:cs="Arial"/>
          <w:b/>
          <w:color w:val="333333"/>
          <w:sz w:val="20"/>
          <w:szCs w:val="20"/>
          <w:lang w:val="en-GB"/>
        </w:rPr>
      </w:pPr>
      <w:r w:rsidRPr="00676B0B">
        <w:rPr>
          <w:rFonts w:ascii="Arial" w:hAnsi="Arial" w:cs="Arial"/>
          <w:b/>
          <w:color w:val="333333"/>
          <w:sz w:val="20"/>
          <w:szCs w:val="20"/>
          <w:lang w:val="en-GB"/>
        </w:rPr>
        <w:t>41. Was</w:t>
      </w:r>
    </w:p>
    <w:p w14:paraId="66517851" w14:textId="77777777" w:rsidR="003B0426" w:rsidRPr="00724AFC" w:rsidRDefault="003B0426" w:rsidP="00676B0B">
      <w:pPr>
        <w:widowControl w:val="0"/>
        <w:autoSpaceDE w:val="0"/>
        <w:autoSpaceDN w:val="0"/>
        <w:adjustRightInd w:val="0"/>
        <w:ind w:firstLine="708"/>
        <w:jc w:val="both"/>
        <w:rPr>
          <w:rFonts w:ascii="Arial" w:hAnsi="Arial" w:cs="Arial"/>
          <w:b/>
          <w:color w:val="333333"/>
          <w:sz w:val="20"/>
          <w:szCs w:val="20"/>
          <w:lang w:val="en-GB"/>
        </w:rPr>
      </w:pPr>
      <w:r w:rsidRPr="00724AFC">
        <w:rPr>
          <w:rFonts w:ascii="Arial" w:hAnsi="Arial" w:cs="Arial"/>
          <w:b/>
          <w:color w:val="333333"/>
          <w:sz w:val="20"/>
          <w:szCs w:val="20"/>
          <w:lang w:val="en-GB"/>
        </w:rPr>
        <w:t>a) the scaling-up of existing funds sufficient to meet the goals of the EPBD?</w:t>
      </w:r>
    </w:p>
    <w:p w14:paraId="5E81AD8A" w14:textId="77777777"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i/>
          <w:iCs/>
          <w:color w:val="777777"/>
          <w:sz w:val="20"/>
          <w:szCs w:val="20"/>
          <w:lang w:val="en-GB"/>
        </w:rPr>
        <w:t>2500 character(s) maximum</w:t>
      </w:r>
    </w:p>
    <w:p w14:paraId="54B42252" w14:textId="77777777" w:rsidR="00676B0B" w:rsidRDefault="00676B0B" w:rsidP="00676B0B">
      <w:pPr>
        <w:widowControl w:val="0"/>
        <w:autoSpaceDE w:val="0"/>
        <w:autoSpaceDN w:val="0"/>
        <w:adjustRightInd w:val="0"/>
        <w:ind w:firstLine="708"/>
        <w:jc w:val="both"/>
        <w:rPr>
          <w:rFonts w:ascii="Arial" w:hAnsi="Arial" w:cs="Arial"/>
          <w:color w:val="333333"/>
          <w:sz w:val="20"/>
          <w:szCs w:val="20"/>
          <w:lang w:val="en-GB"/>
        </w:rPr>
      </w:pPr>
    </w:p>
    <w:p w14:paraId="71D8365B" w14:textId="77777777" w:rsidR="00666275" w:rsidRDefault="00666275" w:rsidP="00676B0B">
      <w:pPr>
        <w:widowControl w:val="0"/>
        <w:autoSpaceDE w:val="0"/>
        <w:autoSpaceDN w:val="0"/>
        <w:adjustRightInd w:val="0"/>
        <w:ind w:firstLine="708"/>
        <w:jc w:val="both"/>
        <w:rPr>
          <w:rFonts w:ascii="Arial" w:hAnsi="Arial" w:cs="Arial"/>
          <w:color w:val="333333"/>
          <w:sz w:val="20"/>
          <w:szCs w:val="20"/>
          <w:lang w:val="en-GB"/>
        </w:rPr>
      </w:pPr>
    </w:p>
    <w:p w14:paraId="5B46B32C" w14:textId="0C6E6ABD" w:rsidR="003B0426" w:rsidRPr="00DC18D5" w:rsidRDefault="003B0426" w:rsidP="00676B0B">
      <w:pPr>
        <w:widowControl w:val="0"/>
        <w:autoSpaceDE w:val="0"/>
        <w:autoSpaceDN w:val="0"/>
        <w:adjustRightInd w:val="0"/>
        <w:ind w:firstLine="708"/>
        <w:jc w:val="both"/>
        <w:rPr>
          <w:rFonts w:ascii="Arial" w:hAnsi="Arial" w:cs="Arial"/>
          <w:i/>
          <w:iCs/>
          <w:color w:val="777777"/>
          <w:sz w:val="20"/>
          <w:szCs w:val="20"/>
          <w:lang w:val="en-GB"/>
        </w:rPr>
      </w:pPr>
      <w:r w:rsidRPr="003E7724">
        <w:rPr>
          <w:rFonts w:ascii="Arial" w:hAnsi="Arial" w:cs="Arial"/>
          <w:b/>
          <w:color w:val="333333"/>
          <w:sz w:val="20"/>
          <w:szCs w:val="20"/>
          <w:lang w:val="en-GB"/>
        </w:rPr>
        <w:t>b</w:t>
      </w:r>
      <w:r w:rsidRPr="00724AFC">
        <w:rPr>
          <w:rFonts w:ascii="Arial" w:hAnsi="Arial" w:cs="Arial"/>
          <w:b/>
          <w:color w:val="333333"/>
          <w:sz w:val="20"/>
          <w:szCs w:val="20"/>
          <w:lang w:val="en-GB"/>
        </w:rPr>
        <w:t>) the creation of aggregated facilities (through standardisation of Energy Performance Contracts and</w:t>
      </w:r>
      <w:r w:rsidR="00676B0B" w:rsidRPr="00724AFC">
        <w:rPr>
          <w:rFonts w:ascii="Arial" w:hAnsi="Arial" w:cs="Arial"/>
          <w:b/>
          <w:color w:val="333333"/>
          <w:sz w:val="20"/>
          <w:szCs w:val="20"/>
          <w:lang w:val="en-GB"/>
        </w:rPr>
        <w:t xml:space="preserve"> </w:t>
      </w:r>
      <w:r w:rsidRPr="00724AFC">
        <w:rPr>
          <w:rFonts w:ascii="Arial" w:hAnsi="Arial" w:cs="Arial"/>
          <w:b/>
          <w:color w:val="333333"/>
          <w:sz w:val="20"/>
          <w:szCs w:val="20"/>
          <w:lang w:val="en-GB"/>
        </w:rPr>
        <w:t>clarification of regulatory, fiscal and accounting issues) sufficient to meet the goals of the EPBD?</w:t>
      </w:r>
      <w:r w:rsidR="00676B0B">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E95C2A5" w14:textId="77777777" w:rsidR="003B0426" w:rsidRPr="00DC18D5" w:rsidRDefault="003B0426" w:rsidP="00DC18D5">
      <w:pPr>
        <w:widowControl w:val="0"/>
        <w:autoSpaceDE w:val="0"/>
        <w:autoSpaceDN w:val="0"/>
        <w:adjustRightInd w:val="0"/>
        <w:jc w:val="both"/>
        <w:rPr>
          <w:rFonts w:ascii="Arial" w:hAnsi="Arial" w:cs="Arial"/>
          <w:i/>
          <w:iCs/>
          <w:color w:val="777777"/>
          <w:sz w:val="20"/>
          <w:szCs w:val="20"/>
          <w:lang w:val="en-GB"/>
        </w:rPr>
      </w:pPr>
    </w:p>
    <w:p w14:paraId="32590E15" w14:textId="77777777" w:rsidR="003B0426" w:rsidRPr="009577AC" w:rsidRDefault="003B0426" w:rsidP="00DC18D5">
      <w:pPr>
        <w:widowControl w:val="0"/>
        <w:autoSpaceDE w:val="0"/>
        <w:autoSpaceDN w:val="0"/>
        <w:adjustRightInd w:val="0"/>
        <w:jc w:val="both"/>
        <w:rPr>
          <w:rFonts w:ascii="Arial" w:hAnsi="Arial" w:cs="Arial"/>
          <w:b/>
          <w:i/>
          <w:iCs/>
          <w:color w:val="777777"/>
          <w:sz w:val="20"/>
          <w:szCs w:val="20"/>
          <w:lang w:val="en-GB"/>
        </w:rPr>
      </w:pPr>
    </w:p>
    <w:p w14:paraId="1D7E02D0" w14:textId="063EAE79" w:rsidR="003B0426" w:rsidRPr="009577AC" w:rsidRDefault="003B0426" w:rsidP="00DC18D5">
      <w:pPr>
        <w:widowControl w:val="0"/>
        <w:autoSpaceDE w:val="0"/>
        <w:autoSpaceDN w:val="0"/>
        <w:adjustRightInd w:val="0"/>
        <w:jc w:val="both"/>
        <w:rPr>
          <w:rFonts w:ascii="Arial" w:hAnsi="Arial" w:cs="Arial"/>
          <w:b/>
          <w:color w:val="67AB03"/>
          <w:sz w:val="20"/>
          <w:szCs w:val="20"/>
          <w:lang w:val="en-GB"/>
        </w:rPr>
      </w:pPr>
      <w:bookmarkStart w:id="4" w:name="E"/>
      <w:r w:rsidRPr="009577AC">
        <w:rPr>
          <w:rFonts w:ascii="Arial" w:hAnsi="Arial" w:cs="Arial"/>
          <w:b/>
          <w:color w:val="67AB03"/>
          <w:sz w:val="20"/>
          <w:szCs w:val="20"/>
          <w:lang w:val="en-GB"/>
        </w:rPr>
        <w:t>E. Energy poverty and affordability of housing</w:t>
      </w:r>
    </w:p>
    <w:bookmarkEnd w:id="4"/>
    <w:p w14:paraId="65256ADB" w14:textId="77777777" w:rsidR="004B45A1" w:rsidRPr="004B45A1" w:rsidRDefault="004B45A1" w:rsidP="00DC18D5">
      <w:pPr>
        <w:widowControl w:val="0"/>
        <w:autoSpaceDE w:val="0"/>
        <w:autoSpaceDN w:val="0"/>
        <w:adjustRightInd w:val="0"/>
        <w:jc w:val="both"/>
        <w:rPr>
          <w:rFonts w:ascii="Arial" w:hAnsi="Arial" w:cs="Arial"/>
          <w:i/>
          <w:color w:val="333333"/>
          <w:sz w:val="12"/>
          <w:szCs w:val="12"/>
          <w:lang w:val="en-GB"/>
        </w:rPr>
      </w:pPr>
    </w:p>
    <w:p w14:paraId="5C6D830C" w14:textId="7C96119B" w:rsidR="009577AC" w:rsidRPr="009577AC" w:rsidRDefault="00E53FEB" w:rsidP="00DC18D5">
      <w:pPr>
        <w:widowControl w:val="0"/>
        <w:autoSpaceDE w:val="0"/>
        <w:autoSpaceDN w:val="0"/>
        <w:adjustRightInd w:val="0"/>
        <w:jc w:val="both"/>
        <w:rPr>
          <w:rFonts w:ascii="Arial" w:hAnsi="Arial" w:cs="Arial"/>
          <w:i/>
          <w:color w:val="333333"/>
          <w:sz w:val="20"/>
          <w:szCs w:val="20"/>
          <w:lang w:val="en-GB"/>
        </w:rPr>
      </w:pPr>
      <w:r w:rsidRPr="009577AC">
        <w:rPr>
          <w:rFonts w:ascii="Arial" w:hAnsi="Arial" w:cs="Arial"/>
          <w:i/>
          <w:color w:val="333333"/>
          <w:sz w:val="20"/>
          <w:szCs w:val="20"/>
          <w:lang w:val="en-GB"/>
        </w:rPr>
        <w:t>Energy poverty affects living conditions and health. It has many causes, including a combination of</w:t>
      </w:r>
      <w:r w:rsidR="005C28C9">
        <w:rPr>
          <w:rFonts w:ascii="Arial" w:hAnsi="Arial" w:cs="Arial"/>
          <w:i/>
          <w:color w:val="333333"/>
          <w:sz w:val="20"/>
          <w:szCs w:val="20"/>
          <w:lang w:val="en-GB"/>
        </w:rPr>
        <w:t xml:space="preserve"> </w:t>
      </w:r>
      <w:r w:rsidRPr="009577AC">
        <w:rPr>
          <w:rFonts w:ascii="Arial" w:hAnsi="Arial" w:cs="Arial"/>
          <w:i/>
          <w:color w:val="333333"/>
          <w:sz w:val="20"/>
          <w:szCs w:val="20"/>
          <w:lang w:val="en-GB"/>
        </w:rPr>
        <w:t>low income and general poverty conditions, energy-inefficient homes and a housing tenure system</w:t>
      </w:r>
      <w:r w:rsidR="005C28C9">
        <w:rPr>
          <w:rFonts w:ascii="Arial" w:hAnsi="Arial" w:cs="Arial"/>
          <w:i/>
          <w:color w:val="333333"/>
          <w:sz w:val="20"/>
          <w:szCs w:val="20"/>
          <w:lang w:val="en-GB"/>
        </w:rPr>
        <w:t xml:space="preserve"> </w:t>
      </w:r>
      <w:bookmarkStart w:id="5" w:name="_GoBack"/>
      <w:bookmarkEnd w:id="5"/>
      <w:r w:rsidRPr="009577AC">
        <w:rPr>
          <w:rFonts w:ascii="Arial" w:hAnsi="Arial" w:cs="Arial"/>
          <w:i/>
          <w:color w:val="333333"/>
          <w:sz w:val="20"/>
          <w:szCs w:val="20"/>
          <w:lang w:val="en-GB"/>
        </w:rPr>
        <w:t>that fails to encourage energy efficiency. For example, in Britain, 9,300 people died prematurely due</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 xml:space="preserve">to the cold during the </w:t>
      </w:r>
      <w:r w:rsidRPr="009577AC">
        <w:rPr>
          <w:rFonts w:ascii="Arial" w:hAnsi="Arial" w:cs="Arial"/>
          <w:i/>
          <w:color w:val="0089CD"/>
          <w:sz w:val="20"/>
          <w:szCs w:val="20"/>
          <w:lang w:val="en-GB"/>
        </w:rPr>
        <w:t>winters of 2012 and 2013.</w:t>
      </w:r>
      <w:r w:rsidR="009577AC" w:rsidRPr="009577AC">
        <w:rPr>
          <w:rFonts w:ascii="Arial" w:hAnsi="Arial" w:cs="Arial"/>
          <w:i/>
          <w:color w:val="0089CD"/>
          <w:sz w:val="20"/>
          <w:szCs w:val="20"/>
          <w:lang w:val="en-GB"/>
        </w:rPr>
        <w:t xml:space="preserve"> </w:t>
      </w:r>
      <w:r w:rsidRPr="009577AC">
        <w:rPr>
          <w:rFonts w:ascii="Arial" w:hAnsi="Arial" w:cs="Arial"/>
          <w:i/>
          <w:color w:val="333333"/>
          <w:sz w:val="20"/>
          <w:szCs w:val="20"/>
          <w:lang w:val="en-GB"/>
        </w:rPr>
        <w:t>The Energy Union has identified a combination of measures, mainly in the social field and within the</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competence of authorities at national, regional and local levels, as the only effective way of tackling</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energy poverty. When phasing out regulated prices, Member States need to propose a mechanism to</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protect vulnerable consumers, which ideally should be provided through the general welfare system.</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If provided through the energy market, it could be implemented through schemes such as a solidarity</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tariff or in the form of a discount on energy bills. The UK Government is preparing a programme</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under which doctors will be able to prescribe boilers, insulation and double glazing to fuel-poor</w:t>
      </w:r>
      <w:r w:rsidR="009577AC" w:rsidRPr="009577AC">
        <w:rPr>
          <w:rFonts w:ascii="Arial" w:hAnsi="Arial" w:cs="Arial"/>
          <w:i/>
          <w:color w:val="333333"/>
          <w:sz w:val="20"/>
          <w:szCs w:val="20"/>
          <w:lang w:val="en-GB"/>
        </w:rPr>
        <w:t xml:space="preserve"> </w:t>
      </w:r>
      <w:r w:rsidRPr="009577AC">
        <w:rPr>
          <w:rFonts w:ascii="Arial" w:hAnsi="Arial" w:cs="Arial"/>
          <w:i/>
          <w:color w:val="333333"/>
          <w:sz w:val="20"/>
          <w:szCs w:val="20"/>
          <w:lang w:val="en-GB"/>
        </w:rPr>
        <w:t>patients suffering from health conditions exacerbated by cold homes.</w:t>
      </w:r>
    </w:p>
    <w:p w14:paraId="473602BF" w14:textId="77777777" w:rsidR="009577AC" w:rsidRDefault="009577AC" w:rsidP="00DC18D5">
      <w:pPr>
        <w:widowControl w:val="0"/>
        <w:autoSpaceDE w:val="0"/>
        <w:autoSpaceDN w:val="0"/>
        <w:adjustRightInd w:val="0"/>
        <w:jc w:val="both"/>
        <w:rPr>
          <w:rFonts w:ascii="Arial" w:hAnsi="Arial" w:cs="Arial"/>
          <w:color w:val="333333"/>
          <w:sz w:val="20"/>
          <w:szCs w:val="20"/>
          <w:lang w:val="en-GB"/>
        </w:rPr>
      </w:pPr>
    </w:p>
    <w:p w14:paraId="2F4EEC1C" w14:textId="77777777" w:rsidR="00737F41" w:rsidRDefault="00737F41" w:rsidP="00DC18D5">
      <w:pPr>
        <w:widowControl w:val="0"/>
        <w:autoSpaceDE w:val="0"/>
        <w:autoSpaceDN w:val="0"/>
        <w:adjustRightInd w:val="0"/>
        <w:jc w:val="both"/>
        <w:rPr>
          <w:rFonts w:ascii="Arial" w:hAnsi="Arial" w:cs="Arial"/>
          <w:color w:val="333333"/>
          <w:sz w:val="20"/>
          <w:szCs w:val="20"/>
          <w:lang w:val="en-GB"/>
        </w:rPr>
      </w:pPr>
    </w:p>
    <w:p w14:paraId="75E4FD9D" w14:textId="587816D4" w:rsidR="00E53FEB" w:rsidRPr="009577AC" w:rsidRDefault="00E53FEB" w:rsidP="00DC18D5">
      <w:pPr>
        <w:widowControl w:val="0"/>
        <w:autoSpaceDE w:val="0"/>
        <w:autoSpaceDN w:val="0"/>
        <w:adjustRightInd w:val="0"/>
        <w:jc w:val="both"/>
        <w:rPr>
          <w:rFonts w:ascii="Arial" w:hAnsi="Arial" w:cs="Arial"/>
          <w:color w:val="333333"/>
          <w:sz w:val="20"/>
          <w:szCs w:val="20"/>
          <w:lang w:val="en-GB"/>
        </w:rPr>
      </w:pPr>
      <w:r w:rsidRPr="009577AC">
        <w:rPr>
          <w:rFonts w:ascii="Arial" w:hAnsi="Arial" w:cs="Arial"/>
          <w:b/>
          <w:color w:val="333333"/>
          <w:sz w:val="20"/>
          <w:szCs w:val="20"/>
          <w:lang w:val="en-GB"/>
        </w:rPr>
        <w:t>42. What measures have been taken in the housing sector to address energy poverty?</w:t>
      </w:r>
      <w:r w:rsidR="009577A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7E144102" w14:textId="77777777" w:rsidR="009577AC" w:rsidRDefault="009577AC" w:rsidP="00DC18D5">
      <w:pPr>
        <w:widowControl w:val="0"/>
        <w:autoSpaceDE w:val="0"/>
        <w:autoSpaceDN w:val="0"/>
        <w:adjustRightInd w:val="0"/>
        <w:jc w:val="both"/>
        <w:rPr>
          <w:rFonts w:ascii="Arial" w:hAnsi="Arial" w:cs="Arial"/>
          <w:color w:val="333333"/>
          <w:sz w:val="20"/>
          <w:szCs w:val="20"/>
          <w:lang w:val="en-GB"/>
        </w:rPr>
      </w:pPr>
    </w:p>
    <w:p w14:paraId="6A0EF1F2" w14:textId="77777777" w:rsidR="009577AC" w:rsidRDefault="009577AC" w:rsidP="00DC18D5">
      <w:pPr>
        <w:widowControl w:val="0"/>
        <w:autoSpaceDE w:val="0"/>
        <w:autoSpaceDN w:val="0"/>
        <w:adjustRightInd w:val="0"/>
        <w:jc w:val="both"/>
        <w:rPr>
          <w:rFonts w:ascii="Arial" w:hAnsi="Arial" w:cs="Arial"/>
          <w:color w:val="333333"/>
          <w:sz w:val="20"/>
          <w:szCs w:val="20"/>
          <w:lang w:val="en-GB"/>
        </w:rPr>
      </w:pPr>
    </w:p>
    <w:p w14:paraId="425B0F8D" w14:textId="0732B0E5" w:rsidR="00E53FEB" w:rsidRPr="009577AC" w:rsidRDefault="00E53FEB" w:rsidP="00DC18D5">
      <w:pPr>
        <w:widowControl w:val="0"/>
        <w:autoSpaceDE w:val="0"/>
        <w:autoSpaceDN w:val="0"/>
        <w:adjustRightInd w:val="0"/>
        <w:jc w:val="both"/>
        <w:rPr>
          <w:rFonts w:ascii="Arial" w:hAnsi="Arial" w:cs="Arial"/>
          <w:color w:val="333333"/>
          <w:sz w:val="20"/>
          <w:szCs w:val="20"/>
          <w:lang w:val="en-GB"/>
        </w:rPr>
      </w:pPr>
      <w:r w:rsidRPr="004D3E9A">
        <w:rPr>
          <w:rFonts w:ascii="Arial" w:hAnsi="Arial" w:cs="Arial"/>
          <w:b/>
          <w:color w:val="333333"/>
          <w:sz w:val="20"/>
          <w:szCs w:val="20"/>
          <w:lang w:val="en-GB"/>
        </w:rPr>
        <w:t>43. Should have further measures tackling energy poverty been included in the EPBD?</w:t>
      </w:r>
      <w:r w:rsidR="009577A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A64B372" w14:textId="77777777" w:rsidR="009577AC" w:rsidRDefault="009577AC" w:rsidP="00DC18D5">
      <w:pPr>
        <w:widowControl w:val="0"/>
        <w:autoSpaceDE w:val="0"/>
        <w:autoSpaceDN w:val="0"/>
        <w:adjustRightInd w:val="0"/>
        <w:jc w:val="both"/>
        <w:rPr>
          <w:rFonts w:ascii="Arial" w:hAnsi="Arial" w:cs="Arial"/>
          <w:color w:val="333333"/>
          <w:sz w:val="20"/>
          <w:szCs w:val="20"/>
          <w:lang w:val="en-GB"/>
        </w:rPr>
      </w:pPr>
    </w:p>
    <w:p w14:paraId="6444F0C8" w14:textId="77777777" w:rsidR="009577AC" w:rsidRDefault="009577AC" w:rsidP="00DC18D5">
      <w:pPr>
        <w:widowControl w:val="0"/>
        <w:autoSpaceDE w:val="0"/>
        <w:autoSpaceDN w:val="0"/>
        <w:adjustRightInd w:val="0"/>
        <w:jc w:val="both"/>
        <w:rPr>
          <w:rFonts w:ascii="Arial" w:hAnsi="Arial" w:cs="Arial"/>
          <w:color w:val="333333"/>
          <w:sz w:val="20"/>
          <w:szCs w:val="20"/>
          <w:lang w:val="en-GB"/>
        </w:rPr>
      </w:pPr>
    </w:p>
    <w:p w14:paraId="5DEC00C5" w14:textId="01A0742E" w:rsidR="00E53FEB" w:rsidRPr="00DC18D5" w:rsidRDefault="00E53FEB" w:rsidP="00DC18D5">
      <w:pPr>
        <w:widowControl w:val="0"/>
        <w:autoSpaceDE w:val="0"/>
        <w:autoSpaceDN w:val="0"/>
        <w:adjustRightInd w:val="0"/>
        <w:jc w:val="both"/>
        <w:rPr>
          <w:rFonts w:ascii="Arial" w:hAnsi="Arial" w:cs="Arial"/>
          <w:color w:val="67AB03"/>
          <w:sz w:val="20"/>
          <w:szCs w:val="20"/>
          <w:lang w:val="en-GB"/>
        </w:rPr>
      </w:pPr>
      <w:r w:rsidRPr="004D3E9A">
        <w:rPr>
          <w:rFonts w:ascii="Arial" w:hAnsi="Arial" w:cs="Arial"/>
          <w:b/>
          <w:color w:val="333333"/>
          <w:sz w:val="20"/>
          <w:szCs w:val="20"/>
          <w:lang w:val="en-GB"/>
        </w:rPr>
        <w:t>44. Has tackling energy poverty been a requirements when constructing new buildings and renovating</w:t>
      </w:r>
      <w:r w:rsidR="004D3E9A" w:rsidRPr="004D3E9A">
        <w:rPr>
          <w:rFonts w:ascii="Arial" w:hAnsi="Arial" w:cs="Arial"/>
          <w:b/>
          <w:color w:val="333333"/>
          <w:sz w:val="20"/>
          <w:szCs w:val="20"/>
          <w:lang w:val="en-GB"/>
        </w:rPr>
        <w:t xml:space="preserve"> </w:t>
      </w:r>
      <w:r w:rsidRPr="004D3E9A">
        <w:rPr>
          <w:rFonts w:ascii="Arial" w:hAnsi="Arial" w:cs="Arial"/>
          <w:b/>
          <w:color w:val="333333"/>
          <w:sz w:val="20"/>
          <w:szCs w:val="20"/>
          <w:lang w:val="en-GB"/>
        </w:rPr>
        <w:t>existing buildings in Member States?</w:t>
      </w:r>
      <w:r w:rsidR="004D3E9A">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1E67D01" w14:textId="77777777" w:rsidR="00E53FEB" w:rsidRPr="00DC18D5" w:rsidRDefault="00E53FEB" w:rsidP="00DC18D5">
      <w:pPr>
        <w:widowControl w:val="0"/>
        <w:autoSpaceDE w:val="0"/>
        <w:autoSpaceDN w:val="0"/>
        <w:adjustRightInd w:val="0"/>
        <w:jc w:val="both"/>
        <w:rPr>
          <w:rFonts w:ascii="Arial" w:hAnsi="Arial" w:cs="Arial"/>
          <w:sz w:val="20"/>
          <w:szCs w:val="20"/>
          <w:lang w:val="en-GB"/>
        </w:rPr>
      </w:pPr>
    </w:p>
    <w:p w14:paraId="33BFF6BE" w14:textId="77777777" w:rsidR="00E53FEB" w:rsidRPr="00DC18D5" w:rsidRDefault="00E53FEB" w:rsidP="00DC18D5">
      <w:pPr>
        <w:widowControl w:val="0"/>
        <w:autoSpaceDE w:val="0"/>
        <w:autoSpaceDN w:val="0"/>
        <w:adjustRightInd w:val="0"/>
        <w:jc w:val="both"/>
        <w:rPr>
          <w:rFonts w:ascii="Arial" w:hAnsi="Arial" w:cs="Arial"/>
          <w:sz w:val="20"/>
          <w:szCs w:val="20"/>
          <w:lang w:val="en-GB"/>
        </w:rPr>
      </w:pPr>
    </w:p>
    <w:p w14:paraId="3E92539E" w14:textId="620B3041"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4D3E9A">
        <w:rPr>
          <w:rFonts w:ascii="Arial" w:hAnsi="Arial" w:cs="Arial"/>
          <w:b/>
          <w:color w:val="333333"/>
          <w:sz w:val="20"/>
          <w:szCs w:val="20"/>
          <w:lang w:val="en-GB"/>
        </w:rPr>
        <w:t>45. Are energy costs for heating and air conditioning being made available to interested buyers/tenants?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858665D" w14:textId="77777777" w:rsidR="00E53FEB" w:rsidRDefault="00E53FEB" w:rsidP="00DC18D5">
      <w:pPr>
        <w:widowControl w:val="0"/>
        <w:autoSpaceDE w:val="0"/>
        <w:autoSpaceDN w:val="0"/>
        <w:adjustRightInd w:val="0"/>
        <w:jc w:val="both"/>
        <w:rPr>
          <w:rFonts w:ascii="Arial" w:hAnsi="Arial" w:cs="Arial"/>
          <w:i/>
          <w:iCs/>
          <w:color w:val="777777"/>
          <w:sz w:val="20"/>
          <w:szCs w:val="20"/>
          <w:lang w:val="en-GB"/>
        </w:rPr>
      </w:pPr>
    </w:p>
    <w:p w14:paraId="0395C7CE" w14:textId="77777777" w:rsidR="004D3E9A" w:rsidRDefault="004D3E9A" w:rsidP="00DC18D5">
      <w:pPr>
        <w:widowControl w:val="0"/>
        <w:autoSpaceDE w:val="0"/>
        <w:autoSpaceDN w:val="0"/>
        <w:adjustRightInd w:val="0"/>
        <w:jc w:val="both"/>
        <w:rPr>
          <w:rFonts w:ascii="Arial" w:hAnsi="Arial" w:cs="Arial"/>
          <w:i/>
          <w:iCs/>
          <w:color w:val="777777"/>
          <w:sz w:val="20"/>
          <w:szCs w:val="20"/>
          <w:lang w:val="en-GB"/>
        </w:rPr>
      </w:pPr>
    </w:p>
    <w:p w14:paraId="241EDB11" w14:textId="77777777" w:rsidR="004D3E9A" w:rsidRPr="00DC18D5" w:rsidRDefault="004D3E9A" w:rsidP="00DC18D5">
      <w:pPr>
        <w:widowControl w:val="0"/>
        <w:autoSpaceDE w:val="0"/>
        <w:autoSpaceDN w:val="0"/>
        <w:adjustRightInd w:val="0"/>
        <w:jc w:val="both"/>
        <w:rPr>
          <w:rFonts w:ascii="Arial" w:hAnsi="Arial" w:cs="Arial"/>
          <w:i/>
          <w:iCs/>
          <w:color w:val="777777"/>
          <w:sz w:val="20"/>
          <w:szCs w:val="20"/>
          <w:lang w:val="en-GB"/>
        </w:rPr>
      </w:pPr>
    </w:p>
    <w:p w14:paraId="78E28814" w14:textId="3F9D061C" w:rsidR="00E53FEB" w:rsidRPr="004D3E9A" w:rsidRDefault="00E53FEB" w:rsidP="00DC18D5">
      <w:pPr>
        <w:widowControl w:val="0"/>
        <w:autoSpaceDE w:val="0"/>
        <w:autoSpaceDN w:val="0"/>
        <w:adjustRightInd w:val="0"/>
        <w:jc w:val="both"/>
        <w:rPr>
          <w:rFonts w:ascii="Arial" w:hAnsi="Arial" w:cs="Arial"/>
          <w:b/>
          <w:color w:val="67AB03"/>
          <w:sz w:val="20"/>
          <w:szCs w:val="20"/>
          <w:lang w:val="en-GB"/>
        </w:rPr>
      </w:pPr>
      <w:bookmarkStart w:id="6" w:name="F"/>
      <w:r w:rsidRPr="004D3E9A">
        <w:rPr>
          <w:rFonts w:ascii="Arial" w:hAnsi="Arial" w:cs="Arial"/>
          <w:b/>
          <w:color w:val="67AB03"/>
          <w:sz w:val="20"/>
          <w:szCs w:val="20"/>
          <w:lang w:val="en-GB"/>
        </w:rPr>
        <w:t>F. Ensuring new highly efficient buildings using a higher share of</w:t>
      </w:r>
      <w:r w:rsidR="004D3E9A" w:rsidRPr="004D3E9A">
        <w:rPr>
          <w:rFonts w:ascii="Arial" w:hAnsi="Arial" w:cs="Arial"/>
          <w:b/>
          <w:color w:val="67AB03"/>
          <w:sz w:val="20"/>
          <w:szCs w:val="20"/>
          <w:lang w:val="en-GB"/>
        </w:rPr>
        <w:t xml:space="preserve"> </w:t>
      </w:r>
      <w:r w:rsidRPr="004D3E9A">
        <w:rPr>
          <w:rFonts w:ascii="Arial" w:hAnsi="Arial" w:cs="Arial"/>
          <w:b/>
          <w:color w:val="67AB03"/>
          <w:sz w:val="20"/>
          <w:szCs w:val="20"/>
          <w:lang w:val="en-GB"/>
        </w:rPr>
        <w:t>renewable energy</w:t>
      </w:r>
    </w:p>
    <w:bookmarkEnd w:id="6"/>
    <w:p w14:paraId="5E838E26" w14:textId="77777777" w:rsidR="00C04DB6" w:rsidRPr="00C04DB6" w:rsidRDefault="00C04DB6" w:rsidP="00DC18D5">
      <w:pPr>
        <w:widowControl w:val="0"/>
        <w:autoSpaceDE w:val="0"/>
        <w:autoSpaceDN w:val="0"/>
        <w:adjustRightInd w:val="0"/>
        <w:jc w:val="both"/>
        <w:rPr>
          <w:rFonts w:ascii="Arial" w:hAnsi="Arial" w:cs="Arial"/>
          <w:i/>
          <w:color w:val="333333"/>
          <w:sz w:val="12"/>
          <w:szCs w:val="12"/>
          <w:lang w:val="en-GB"/>
        </w:rPr>
      </w:pPr>
    </w:p>
    <w:p w14:paraId="22137F24" w14:textId="1AE857F8" w:rsidR="00E53FEB" w:rsidRPr="00C04DB6" w:rsidRDefault="00E53FEB" w:rsidP="00DC18D5">
      <w:pPr>
        <w:widowControl w:val="0"/>
        <w:autoSpaceDE w:val="0"/>
        <w:autoSpaceDN w:val="0"/>
        <w:adjustRightInd w:val="0"/>
        <w:jc w:val="both"/>
        <w:rPr>
          <w:rFonts w:ascii="Arial" w:hAnsi="Arial" w:cs="Arial"/>
          <w:i/>
          <w:color w:val="333333"/>
          <w:sz w:val="20"/>
          <w:szCs w:val="20"/>
          <w:lang w:val="en-GB"/>
        </w:rPr>
      </w:pPr>
      <w:r w:rsidRPr="00C04DB6">
        <w:rPr>
          <w:rFonts w:ascii="Arial" w:hAnsi="Arial" w:cs="Arial"/>
          <w:i/>
          <w:color w:val="333333"/>
          <w:sz w:val="20"/>
          <w:szCs w:val="20"/>
          <w:lang w:val="en-GB"/>
        </w:rPr>
        <w:t>Directive 2009/28/EC on the promotion of the use of energy from renewable sources (‘the RES</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Directive’) requires Member States to introduce in their building regulations and codes appropriate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measures to increase the share of all types of renewable energy in buildings. One possible measure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is Demand Response, which is a set of time-dependent programme activities and tariffs that seek to</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reduce electricity usage and provide control systems that encourage load shedding or load shifting at</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times when the electricity grid is near capacity or electricity prices are high. Demand Response helps</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to manage building electricity costs and to improve the reliability of the electricity grid.</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By December 2014, Member States must, in their building regulations and codes, require the use of</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minimum levels of energy from renewable sources in new buildings and in existing buildings that are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subject to major renovation. These provisions are complementary to the Near Zero-Energy Building</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(NZEB) requirements in the EPBD, which set clear obligations to reduce the primary energy</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consumption of buildings and recommend that the resulting nearly-zero or very low amount of energy</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needed should be covered to a very significant extent by energy from renewable sources. The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Roadmap to a Resource-Efficient Europe (COM (2011) 571) proposed that buildings should be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renovated and constructed with greater resource efficiency. While the Energy Efficiency Directive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(‘the EED’) and the EPBD have an impact on building and construction activities they are not</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designed to provide an overall life-cycle approach. For newly-built NZEBs, from a life cycle</w:t>
      </w:r>
      <w:r w:rsidR="00C04DB6" w:rsidRPr="00C04DB6">
        <w:rPr>
          <w:rFonts w:ascii="Arial" w:hAnsi="Arial" w:cs="Arial"/>
          <w:i/>
          <w:color w:val="333333"/>
          <w:sz w:val="20"/>
          <w:szCs w:val="20"/>
          <w:lang w:val="en-GB"/>
        </w:rPr>
        <w:t xml:space="preserve"> </w:t>
      </w:r>
      <w:r w:rsidRPr="00C04DB6">
        <w:rPr>
          <w:rFonts w:ascii="Arial" w:hAnsi="Arial" w:cs="Arial"/>
          <w:i/>
          <w:color w:val="333333"/>
          <w:sz w:val="20"/>
          <w:szCs w:val="20"/>
          <w:lang w:val="en-GB"/>
        </w:rPr>
        <w:t>perspective, the share of embedded energy is almost as great as the share of energy consumed in</w:t>
      </w:r>
    </w:p>
    <w:p w14:paraId="6101564D" w14:textId="77777777" w:rsidR="00E53FEB" w:rsidRPr="00C04DB6" w:rsidRDefault="00E53FEB" w:rsidP="00DC18D5">
      <w:pPr>
        <w:widowControl w:val="0"/>
        <w:autoSpaceDE w:val="0"/>
        <w:autoSpaceDN w:val="0"/>
        <w:adjustRightInd w:val="0"/>
        <w:jc w:val="both"/>
        <w:rPr>
          <w:rFonts w:ascii="Arial" w:hAnsi="Arial" w:cs="Arial"/>
          <w:i/>
          <w:color w:val="333333"/>
          <w:sz w:val="20"/>
          <w:szCs w:val="20"/>
          <w:lang w:val="en-GB"/>
        </w:rPr>
      </w:pPr>
      <w:r w:rsidRPr="00C04DB6">
        <w:rPr>
          <w:rFonts w:ascii="Arial" w:hAnsi="Arial" w:cs="Arial"/>
          <w:i/>
          <w:color w:val="333333"/>
          <w:sz w:val="20"/>
          <w:szCs w:val="20"/>
          <w:lang w:val="en-GB"/>
        </w:rPr>
        <w:t>the building's use phase.</w:t>
      </w:r>
    </w:p>
    <w:p w14:paraId="2032DEBC" w14:textId="77777777" w:rsidR="00E53FEB" w:rsidRDefault="00E53FEB" w:rsidP="00DC18D5">
      <w:pPr>
        <w:widowControl w:val="0"/>
        <w:autoSpaceDE w:val="0"/>
        <w:autoSpaceDN w:val="0"/>
        <w:adjustRightInd w:val="0"/>
        <w:jc w:val="both"/>
        <w:rPr>
          <w:rFonts w:ascii="Arial" w:hAnsi="Arial" w:cs="Arial"/>
          <w:color w:val="333333"/>
          <w:sz w:val="20"/>
          <w:szCs w:val="20"/>
          <w:lang w:val="en-GB"/>
        </w:rPr>
      </w:pPr>
    </w:p>
    <w:p w14:paraId="709B18CA" w14:textId="77777777" w:rsidR="00E537BC" w:rsidRPr="00DC18D5" w:rsidRDefault="00E537BC" w:rsidP="00DC18D5">
      <w:pPr>
        <w:widowControl w:val="0"/>
        <w:autoSpaceDE w:val="0"/>
        <w:autoSpaceDN w:val="0"/>
        <w:adjustRightInd w:val="0"/>
        <w:jc w:val="both"/>
        <w:rPr>
          <w:rFonts w:ascii="Arial" w:hAnsi="Arial" w:cs="Arial"/>
          <w:color w:val="333333"/>
          <w:sz w:val="20"/>
          <w:szCs w:val="20"/>
          <w:lang w:val="en-GB"/>
        </w:rPr>
      </w:pPr>
    </w:p>
    <w:p w14:paraId="6669B73B" w14:textId="403E82E2"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46. What are the best policies at district and city level to increase energy efficiency in buildings? Have specific targets on renewable energies in buildings been included?</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247079A" w14:textId="77777777" w:rsidR="00E53FEB" w:rsidRDefault="00E53FEB" w:rsidP="00DC18D5">
      <w:pPr>
        <w:widowControl w:val="0"/>
        <w:autoSpaceDE w:val="0"/>
        <w:autoSpaceDN w:val="0"/>
        <w:adjustRightInd w:val="0"/>
        <w:jc w:val="both"/>
        <w:rPr>
          <w:rFonts w:ascii="Arial" w:hAnsi="Arial" w:cs="Arial"/>
          <w:i/>
          <w:iCs/>
          <w:color w:val="777777"/>
          <w:sz w:val="20"/>
          <w:szCs w:val="20"/>
          <w:lang w:val="en-GB"/>
        </w:rPr>
      </w:pPr>
    </w:p>
    <w:p w14:paraId="31750059" w14:textId="77777777" w:rsidR="00E537BC" w:rsidRPr="00DC18D5" w:rsidRDefault="00E537BC" w:rsidP="00DC18D5">
      <w:pPr>
        <w:widowControl w:val="0"/>
        <w:autoSpaceDE w:val="0"/>
        <w:autoSpaceDN w:val="0"/>
        <w:adjustRightInd w:val="0"/>
        <w:jc w:val="both"/>
        <w:rPr>
          <w:rFonts w:ascii="Arial" w:hAnsi="Arial" w:cs="Arial"/>
          <w:i/>
          <w:iCs/>
          <w:color w:val="777777"/>
          <w:sz w:val="20"/>
          <w:szCs w:val="20"/>
          <w:lang w:val="en-GB"/>
        </w:rPr>
      </w:pPr>
    </w:p>
    <w:p w14:paraId="412B0E9E" w14:textId="65020BEA" w:rsidR="00E53FEB"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47. On the basis of existing experience, are provisions on targets or specific requirements for new</w:t>
      </w:r>
      <w:r w:rsidR="00E537BC">
        <w:rPr>
          <w:rFonts w:ascii="Arial" w:hAnsi="Arial" w:cs="Arial"/>
          <w:b/>
          <w:color w:val="333333"/>
          <w:sz w:val="20"/>
          <w:szCs w:val="20"/>
          <w:lang w:val="en-GB"/>
        </w:rPr>
        <w:t xml:space="preserve"> </w:t>
      </w:r>
      <w:r w:rsidRPr="00E537BC">
        <w:rPr>
          <w:rFonts w:ascii="Arial" w:hAnsi="Arial" w:cs="Arial"/>
          <w:b/>
          <w:color w:val="333333"/>
          <w:sz w:val="20"/>
          <w:szCs w:val="20"/>
          <w:lang w:val="en-GB"/>
        </w:rPr>
        <w:t>buildings, beyond the current NZEB targets, missing in the EPBD which could help achieve the energy</w:t>
      </w:r>
      <w:r w:rsidR="00E537BC">
        <w:rPr>
          <w:rFonts w:ascii="Arial" w:hAnsi="Arial" w:cs="Arial"/>
          <w:b/>
          <w:color w:val="333333"/>
          <w:sz w:val="20"/>
          <w:szCs w:val="20"/>
          <w:lang w:val="en-GB"/>
        </w:rPr>
        <w:t xml:space="preserve"> </w:t>
      </w:r>
      <w:r w:rsidRPr="00E537BC">
        <w:rPr>
          <w:rFonts w:ascii="Arial" w:hAnsi="Arial" w:cs="Arial"/>
          <w:b/>
          <w:color w:val="333333"/>
          <w:sz w:val="20"/>
          <w:szCs w:val="20"/>
          <w:lang w:val="en-GB"/>
        </w:rPr>
        <w:t>efficiency 2030 target? If so, in what types of targets or requirements?</w:t>
      </w:r>
      <w:r w:rsidR="00E537BC">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1A8FFA7C" w14:textId="77777777" w:rsidR="00E537BC" w:rsidRDefault="00E537BC" w:rsidP="00DC18D5">
      <w:pPr>
        <w:widowControl w:val="0"/>
        <w:autoSpaceDE w:val="0"/>
        <w:autoSpaceDN w:val="0"/>
        <w:adjustRightInd w:val="0"/>
        <w:jc w:val="both"/>
        <w:rPr>
          <w:rFonts w:ascii="Arial" w:hAnsi="Arial" w:cs="Arial"/>
          <w:i/>
          <w:iCs/>
          <w:color w:val="777777"/>
          <w:sz w:val="20"/>
          <w:szCs w:val="20"/>
          <w:lang w:val="en-GB"/>
        </w:rPr>
      </w:pPr>
    </w:p>
    <w:p w14:paraId="20891ECC" w14:textId="77777777" w:rsidR="00E537BC" w:rsidRPr="00DC18D5" w:rsidRDefault="00E537BC" w:rsidP="00DC18D5">
      <w:pPr>
        <w:widowControl w:val="0"/>
        <w:autoSpaceDE w:val="0"/>
        <w:autoSpaceDN w:val="0"/>
        <w:adjustRightInd w:val="0"/>
        <w:jc w:val="both"/>
        <w:rPr>
          <w:rFonts w:ascii="Arial" w:hAnsi="Arial" w:cs="Arial"/>
          <w:i/>
          <w:iCs/>
          <w:color w:val="777777"/>
          <w:sz w:val="20"/>
          <w:szCs w:val="20"/>
          <w:lang w:val="en-GB"/>
        </w:rPr>
      </w:pPr>
    </w:p>
    <w:p w14:paraId="64EC9AAB" w14:textId="777ED420"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48. Which building sectors have been addressed as a priority (public/private, residential/non-residential,</w:t>
      </w:r>
      <w:r w:rsidR="00E537BC" w:rsidRPr="00E537BC">
        <w:rPr>
          <w:rFonts w:ascii="Arial" w:hAnsi="Arial" w:cs="Arial"/>
          <w:b/>
          <w:color w:val="333333"/>
          <w:sz w:val="20"/>
          <w:szCs w:val="20"/>
          <w:lang w:val="en-GB"/>
        </w:rPr>
        <w:t xml:space="preserve"> </w:t>
      </w:r>
      <w:r w:rsidRPr="00E537BC">
        <w:rPr>
          <w:rFonts w:ascii="Arial" w:hAnsi="Arial" w:cs="Arial"/>
          <w:b/>
          <w:color w:val="333333"/>
          <w:sz w:val="20"/>
          <w:szCs w:val="20"/>
          <w:lang w:val="en-GB"/>
        </w:rPr>
        <w:t>industry, heating &amp; cooling)?</w:t>
      </w:r>
      <w:r w:rsidR="00E537B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79CD0BA"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36004836"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3F2D50AA" w14:textId="2E208AAE"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49. Has having no EU set targets (indicative or binding) for the sustainable public procurement of NZEB</w:t>
      </w:r>
      <w:r w:rsidR="00E537BC" w:rsidRPr="00E537BC">
        <w:rPr>
          <w:rFonts w:ascii="Arial" w:hAnsi="Arial" w:cs="Arial"/>
          <w:b/>
          <w:color w:val="333333"/>
          <w:sz w:val="20"/>
          <w:szCs w:val="20"/>
          <w:lang w:val="en-GB"/>
        </w:rPr>
        <w:t xml:space="preserve"> </w:t>
      </w:r>
      <w:r w:rsidRPr="00E537BC">
        <w:rPr>
          <w:rFonts w:ascii="Arial" w:hAnsi="Arial" w:cs="Arial"/>
          <w:b/>
          <w:color w:val="333333"/>
          <w:sz w:val="20"/>
          <w:szCs w:val="20"/>
          <w:lang w:val="en-GB"/>
        </w:rPr>
        <w:t>buildings by public authorities affected the development of NZEBs?</w:t>
      </w:r>
      <w:r w:rsidR="00E537B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3DF14E3"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60311710"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7F0E1FF8" w14:textId="681C1559"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50. Has the EPBD framework improved the self-consumption of electricity in buildings?</w:t>
      </w:r>
      <w:r w:rsidR="00E537B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9FB7E8D" w14:textId="77777777" w:rsidR="00E53FEB" w:rsidRDefault="00E53FEB" w:rsidP="00DC18D5">
      <w:pPr>
        <w:widowControl w:val="0"/>
        <w:autoSpaceDE w:val="0"/>
        <w:autoSpaceDN w:val="0"/>
        <w:adjustRightInd w:val="0"/>
        <w:jc w:val="both"/>
        <w:rPr>
          <w:rFonts w:ascii="Arial" w:hAnsi="Arial" w:cs="Arial"/>
          <w:sz w:val="20"/>
          <w:szCs w:val="20"/>
          <w:lang w:val="en-GB"/>
        </w:rPr>
      </w:pPr>
    </w:p>
    <w:p w14:paraId="564EAF68" w14:textId="77777777" w:rsidR="00E537BC" w:rsidRPr="00DC18D5" w:rsidRDefault="00E537BC" w:rsidP="00DC18D5">
      <w:pPr>
        <w:widowControl w:val="0"/>
        <w:autoSpaceDE w:val="0"/>
        <w:autoSpaceDN w:val="0"/>
        <w:adjustRightInd w:val="0"/>
        <w:jc w:val="both"/>
        <w:rPr>
          <w:rFonts w:ascii="Arial" w:hAnsi="Arial" w:cs="Arial"/>
          <w:sz w:val="20"/>
          <w:szCs w:val="20"/>
          <w:lang w:val="en-GB"/>
        </w:rPr>
      </w:pPr>
    </w:p>
    <w:p w14:paraId="112CF871" w14:textId="304AD700"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51. Does the EPBD address the issue of embedded energy? If so, in what way?</w:t>
      </w:r>
      <w:r w:rsidR="00E537B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3AC0685"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1982D8B6"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124C1F3C" w14:textId="3A628AEC"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52. Is demand response being stimulated at the individual building level and if so, how?</w:t>
      </w:r>
      <w:r w:rsidR="00E537B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BC08107"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3322CB40" w14:textId="77777777" w:rsidR="00E537BC" w:rsidRDefault="00E537BC" w:rsidP="00DC18D5">
      <w:pPr>
        <w:widowControl w:val="0"/>
        <w:autoSpaceDE w:val="0"/>
        <w:autoSpaceDN w:val="0"/>
        <w:adjustRightInd w:val="0"/>
        <w:jc w:val="both"/>
        <w:rPr>
          <w:rFonts w:ascii="Arial" w:hAnsi="Arial" w:cs="Arial"/>
          <w:color w:val="333333"/>
          <w:sz w:val="20"/>
          <w:szCs w:val="20"/>
          <w:lang w:val="en-GB"/>
        </w:rPr>
      </w:pPr>
    </w:p>
    <w:p w14:paraId="4E888A70" w14:textId="3FF9A964"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E537BC">
        <w:rPr>
          <w:rFonts w:ascii="Arial" w:hAnsi="Arial" w:cs="Arial"/>
          <w:b/>
          <w:color w:val="333333"/>
          <w:sz w:val="20"/>
          <w:szCs w:val="20"/>
          <w:lang w:val="en-GB"/>
        </w:rPr>
        <w:t>53. What obligations are missing at EU level and national level, and at regional and local level to meet</w:t>
      </w:r>
      <w:r w:rsidR="00E537BC" w:rsidRPr="00E537BC">
        <w:rPr>
          <w:rFonts w:ascii="Arial" w:hAnsi="Arial" w:cs="Arial"/>
          <w:b/>
          <w:color w:val="333333"/>
          <w:sz w:val="20"/>
          <w:szCs w:val="20"/>
          <w:lang w:val="en-GB"/>
        </w:rPr>
        <w:t xml:space="preserve"> </w:t>
      </w:r>
      <w:r w:rsidRPr="00E537BC">
        <w:rPr>
          <w:rFonts w:ascii="Arial" w:hAnsi="Arial" w:cs="Arial"/>
          <w:b/>
          <w:color w:val="333333"/>
          <w:sz w:val="20"/>
          <w:szCs w:val="20"/>
          <w:lang w:val="en-GB"/>
        </w:rPr>
        <w:t>the goals of the EPBD?</w:t>
      </w:r>
      <w:r w:rsidR="00E537BC">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8DC2AB1" w14:textId="77777777" w:rsidR="00E537BC" w:rsidRDefault="00E537BC" w:rsidP="00DC18D5">
      <w:pPr>
        <w:widowControl w:val="0"/>
        <w:autoSpaceDE w:val="0"/>
        <w:autoSpaceDN w:val="0"/>
        <w:adjustRightInd w:val="0"/>
        <w:jc w:val="both"/>
        <w:rPr>
          <w:rFonts w:ascii="Arial" w:hAnsi="Arial" w:cs="Arial"/>
          <w:color w:val="67AB03"/>
          <w:sz w:val="20"/>
          <w:szCs w:val="20"/>
          <w:lang w:val="en-GB"/>
        </w:rPr>
      </w:pPr>
    </w:p>
    <w:p w14:paraId="115EBD58" w14:textId="77777777" w:rsidR="00E537BC" w:rsidRDefault="00E537BC" w:rsidP="00DC18D5">
      <w:pPr>
        <w:widowControl w:val="0"/>
        <w:autoSpaceDE w:val="0"/>
        <w:autoSpaceDN w:val="0"/>
        <w:adjustRightInd w:val="0"/>
        <w:jc w:val="both"/>
        <w:rPr>
          <w:rFonts w:ascii="Arial" w:hAnsi="Arial" w:cs="Arial"/>
          <w:color w:val="67AB03"/>
          <w:sz w:val="20"/>
          <w:szCs w:val="20"/>
          <w:lang w:val="en-GB"/>
        </w:rPr>
      </w:pPr>
    </w:p>
    <w:p w14:paraId="08B7291B" w14:textId="77777777" w:rsidR="004B5628" w:rsidRDefault="004B5628" w:rsidP="00DC18D5">
      <w:pPr>
        <w:widowControl w:val="0"/>
        <w:autoSpaceDE w:val="0"/>
        <w:autoSpaceDN w:val="0"/>
        <w:adjustRightInd w:val="0"/>
        <w:jc w:val="both"/>
        <w:rPr>
          <w:rFonts w:ascii="Arial" w:hAnsi="Arial" w:cs="Arial"/>
          <w:color w:val="67AB03"/>
          <w:sz w:val="20"/>
          <w:szCs w:val="20"/>
          <w:lang w:val="en-GB"/>
        </w:rPr>
      </w:pPr>
    </w:p>
    <w:p w14:paraId="46CDEED0" w14:textId="1C943FE9" w:rsidR="00E53FEB" w:rsidRPr="00E537BC" w:rsidRDefault="00E53FEB" w:rsidP="00DC18D5">
      <w:pPr>
        <w:widowControl w:val="0"/>
        <w:autoSpaceDE w:val="0"/>
        <w:autoSpaceDN w:val="0"/>
        <w:adjustRightInd w:val="0"/>
        <w:jc w:val="both"/>
        <w:rPr>
          <w:rFonts w:ascii="Arial" w:hAnsi="Arial" w:cs="Arial"/>
          <w:b/>
          <w:color w:val="67AB03"/>
          <w:sz w:val="20"/>
          <w:szCs w:val="20"/>
          <w:lang w:val="en-GB"/>
        </w:rPr>
      </w:pPr>
      <w:bookmarkStart w:id="7" w:name="G"/>
      <w:r w:rsidRPr="00E537BC">
        <w:rPr>
          <w:rFonts w:ascii="Arial" w:hAnsi="Arial" w:cs="Arial"/>
          <w:b/>
          <w:color w:val="67AB03"/>
          <w:sz w:val="20"/>
          <w:szCs w:val="20"/>
          <w:lang w:val="en-GB"/>
        </w:rPr>
        <w:t>G. Links between the EPBD and district and city levels, smart cities, and</w:t>
      </w:r>
      <w:r w:rsidR="00E537BC" w:rsidRPr="00E537BC">
        <w:rPr>
          <w:rFonts w:ascii="Arial" w:hAnsi="Arial" w:cs="Arial"/>
          <w:b/>
          <w:color w:val="67AB03"/>
          <w:sz w:val="20"/>
          <w:szCs w:val="20"/>
          <w:lang w:val="en-GB"/>
        </w:rPr>
        <w:t xml:space="preserve"> </w:t>
      </w:r>
      <w:r w:rsidRPr="00E537BC">
        <w:rPr>
          <w:rFonts w:ascii="Arial" w:hAnsi="Arial" w:cs="Arial"/>
          <w:b/>
          <w:color w:val="67AB03"/>
          <w:sz w:val="20"/>
          <w:szCs w:val="20"/>
          <w:lang w:val="en-GB"/>
        </w:rPr>
        <w:t>heating and cooling networks</w:t>
      </w:r>
    </w:p>
    <w:bookmarkEnd w:id="7"/>
    <w:p w14:paraId="7A9281CD" w14:textId="77777777" w:rsidR="00E537BC" w:rsidRPr="00332872" w:rsidRDefault="00E537BC" w:rsidP="00DC18D5">
      <w:pPr>
        <w:widowControl w:val="0"/>
        <w:autoSpaceDE w:val="0"/>
        <w:autoSpaceDN w:val="0"/>
        <w:adjustRightInd w:val="0"/>
        <w:jc w:val="both"/>
        <w:rPr>
          <w:rFonts w:ascii="Arial" w:hAnsi="Arial" w:cs="Arial"/>
          <w:color w:val="333333"/>
          <w:sz w:val="12"/>
          <w:szCs w:val="12"/>
          <w:lang w:val="en-GB"/>
        </w:rPr>
      </w:pPr>
    </w:p>
    <w:p w14:paraId="30BF1285" w14:textId="55CE5324" w:rsidR="00E53FEB" w:rsidRPr="000929EC" w:rsidRDefault="00E53FEB" w:rsidP="00DC18D5">
      <w:pPr>
        <w:widowControl w:val="0"/>
        <w:autoSpaceDE w:val="0"/>
        <w:autoSpaceDN w:val="0"/>
        <w:adjustRightInd w:val="0"/>
        <w:jc w:val="both"/>
        <w:rPr>
          <w:rFonts w:ascii="Arial" w:hAnsi="Arial" w:cs="Arial"/>
          <w:i/>
          <w:color w:val="333333"/>
          <w:sz w:val="20"/>
          <w:szCs w:val="20"/>
          <w:lang w:val="en-GB"/>
        </w:rPr>
      </w:pPr>
      <w:r w:rsidRPr="000929EC">
        <w:rPr>
          <w:rFonts w:ascii="Arial" w:hAnsi="Arial" w:cs="Arial"/>
          <w:i/>
          <w:color w:val="333333"/>
          <w:sz w:val="20"/>
          <w:szCs w:val="20"/>
          <w:lang w:val="en-GB"/>
        </w:rPr>
        <w:t>The EPBD focuses on reducing energy demand and increasing energy efficiency and the share of</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renewable energy consumption in buildings (mainly on-site or nearby).</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Alongside this, reducing transport needs, promoting active mobility, public transport and e-mobility in</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cities are important policy levers for achieving long-term European policy objectives in the field of</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climate change, energy and transport. Targeted use of information and communications technology</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will enable smart solutions that bring together different physical infrastructures and operational</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technologies. This would facilitate a better quality of services at lower cost, enabling better</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maintenance planning, for example, and approaches to investment that are focused on real needs.</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When examining energy efficiency and renewable energy supply, the considerations at district and</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city level are different from those at building level. Heating and cooling networks can play an</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important role in improving the energy performance of buildings, but are also dependent on advance</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planning and adequate implementation (both at city and district level). Solutions for local renewables,</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co-generation and storage have in many cases proven to be more cost-effective at district level than</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at the level of individual buildings.</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The EPBD is an instrument that could be used to address the differences at district and city level,</w:t>
      </w:r>
      <w:r w:rsidR="000929EC" w:rsidRPr="000929EC">
        <w:rPr>
          <w:rFonts w:ascii="Arial" w:hAnsi="Arial" w:cs="Arial"/>
          <w:i/>
          <w:color w:val="333333"/>
          <w:sz w:val="20"/>
          <w:szCs w:val="20"/>
          <w:lang w:val="en-GB"/>
        </w:rPr>
        <w:t xml:space="preserve"> </w:t>
      </w:r>
      <w:r w:rsidRPr="000929EC">
        <w:rPr>
          <w:rFonts w:ascii="Arial" w:hAnsi="Arial" w:cs="Arial"/>
          <w:i/>
          <w:color w:val="333333"/>
          <w:sz w:val="20"/>
          <w:szCs w:val="20"/>
          <w:lang w:val="en-GB"/>
        </w:rPr>
        <w:t>and help Member States to develop a comprehensive strategy</w:t>
      </w:r>
      <w:r w:rsidR="00F66C69">
        <w:rPr>
          <w:rFonts w:ascii="Arial" w:hAnsi="Arial" w:cs="Arial"/>
          <w:i/>
          <w:color w:val="333333"/>
          <w:sz w:val="20"/>
          <w:szCs w:val="20"/>
          <w:lang w:val="en-GB"/>
        </w:rPr>
        <w:t>.</w:t>
      </w:r>
    </w:p>
    <w:p w14:paraId="2C54B583"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5C313981" w14:textId="77777777" w:rsidR="007170BF" w:rsidRDefault="007170BF" w:rsidP="00DC18D5">
      <w:pPr>
        <w:widowControl w:val="0"/>
        <w:autoSpaceDE w:val="0"/>
        <w:autoSpaceDN w:val="0"/>
        <w:adjustRightInd w:val="0"/>
        <w:jc w:val="both"/>
        <w:rPr>
          <w:rFonts w:ascii="Arial" w:hAnsi="Arial" w:cs="Arial"/>
          <w:color w:val="333333"/>
          <w:sz w:val="20"/>
          <w:szCs w:val="20"/>
          <w:lang w:val="en-GB"/>
        </w:rPr>
      </w:pPr>
    </w:p>
    <w:p w14:paraId="5C9A84D3" w14:textId="26245DDA"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7170BF">
        <w:rPr>
          <w:rFonts w:ascii="Arial" w:hAnsi="Arial" w:cs="Arial"/>
          <w:b/>
          <w:color w:val="333333"/>
          <w:sz w:val="20"/>
          <w:szCs w:val="20"/>
          <w:lang w:val="en-GB"/>
        </w:rPr>
        <w:t>54. What are the best policies at district and city level for increasing energy efficiency and use of</w:t>
      </w:r>
      <w:r w:rsidR="007170BF">
        <w:rPr>
          <w:rFonts w:ascii="Arial" w:hAnsi="Arial" w:cs="Arial"/>
          <w:b/>
          <w:color w:val="333333"/>
          <w:sz w:val="20"/>
          <w:szCs w:val="20"/>
          <w:lang w:val="en-GB"/>
        </w:rPr>
        <w:t xml:space="preserve"> </w:t>
      </w:r>
      <w:r w:rsidRPr="007170BF">
        <w:rPr>
          <w:rFonts w:ascii="Arial" w:hAnsi="Arial" w:cs="Arial"/>
          <w:b/>
          <w:color w:val="333333"/>
          <w:sz w:val="20"/>
          <w:szCs w:val="20"/>
          <w:lang w:val="en-GB"/>
        </w:rPr>
        <w:t>renewable energy in buildings?</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8C425A7"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6777E460" w14:textId="77777777" w:rsidR="007170BF" w:rsidRDefault="007170BF" w:rsidP="00DC18D5">
      <w:pPr>
        <w:widowControl w:val="0"/>
        <w:autoSpaceDE w:val="0"/>
        <w:autoSpaceDN w:val="0"/>
        <w:adjustRightInd w:val="0"/>
        <w:jc w:val="both"/>
        <w:rPr>
          <w:rFonts w:ascii="Arial" w:hAnsi="Arial" w:cs="Arial"/>
          <w:color w:val="333333"/>
          <w:sz w:val="20"/>
          <w:szCs w:val="20"/>
          <w:lang w:val="en-GB"/>
        </w:rPr>
      </w:pPr>
    </w:p>
    <w:p w14:paraId="322C1581" w14:textId="0D6629DB"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7170BF">
        <w:rPr>
          <w:rFonts w:ascii="Arial" w:hAnsi="Arial" w:cs="Arial"/>
          <w:b/>
          <w:color w:val="333333"/>
          <w:sz w:val="20"/>
          <w:szCs w:val="20"/>
          <w:lang w:val="en-GB"/>
        </w:rPr>
        <w:t>55. Are there any separate (new) obligations set at city and district level missing from the EPBD which</w:t>
      </w:r>
      <w:r w:rsidR="007170BF">
        <w:rPr>
          <w:rFonts w:ascii="Arial" w:hAnsi="Arial" w:cs="Arial"/>
          <w:b/>
          <w:color w:val="333333"/>
          <w:sz w:val="20"/>
          <w:szCs w:val="20"/>
          <w:lang w:val="en-GB"/>
        </w:rPr>
        <w:t xml:space="preserve"> </w:t>
      </w:r>
      <w:r w:rsidRPr="007170BF">
        <w:rPr>
          <w:rFonts w:ascii="Arial" w:hAnsi="Arial" w:cs="Arial"/>
          <w:b/>
          <w:color w:val="333333"/>
          <w:sz w:val="20"/>
          <w:szCs w:val="20"/>
          <w:lang w:val="en-GB"/>
        </w:rPr>
        <w:t>would help increase energy efficiency and use of renewable energy in buildings?</w:t>
      </w:r>
      <w:r w:rsidR="007170BF">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329A2654"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7D8120E5" w14:textId="77777777" w:rsidR="007170BF" w:rsidRDefault="007170BF" w:rsidP="00DC18D5">
      <w:pPr>
        <w:widowControl w:val="0"/>
        <w:autoSpaceDE w:val="0"/>
        <w:autoSpaceDN w:val="0"/>
        <w:adjustRightInd w:val="0"/>
        <w:jc w:val="both"/>
        <w:rPr>
          <w:rFonts w:ascii="Arial" w:hAnsi="Arial" w:cs="Arial"/>
          <w:color w:val="333333"/>
          <w:sz w:val="20"/>
          <w:szCs w:val="20"/>
          <w:lang w:val="en-GB"/>
        </w:rPr>
      </w:pPr>
    </w:p>
    <w:p w14:paraId="0670C922" w14:textId="40742017"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7170BF">
        <w:rPr>
          <w:rFonts w:ascii="Arial" w:hAnsi="Arial" w:cs="Arial"/>
          <w:b/>
          <w:color w:val="333333"/>
          <w:sz w:val="20"/>
          <w:szCs w:val="20"/>
          <w:lang w:val="en-GB"/>
        </w:rPr>
        <w:t>56. How has the information exchange on smart technologies which contribute to compliance of the</w:t>
      </w:r>
      <w:r w:rsidR="007170BF">
        <w:rPr>
          <w:rFonts w:ascii="Arial" w:hAnsi="Arial" w:cs="Arial"/>
          <w:b/>
          <w:color w:val="333333"/>
          <w:sz w:val="20"/>
          <w:szCs w:val="20"/>
          <w:lang w:val="en-GB"/>
        </w:rPr>
        <w:t xml:space="preserve"> </w:t>
      </w:r>
      <w:r w:rsidRPr="007170BF">
        <w:rPr>
          <w:rFonts w:ascii="Arial" w:hAnsi="Arial" w:cs="Arial"/>
          <w:b/>
          <w:color w:val="333333"/>
          <w:sz w:val="20"/>
          <w:szCs w:val="20"/>
          <w:lang w:val="en-GB"/>
        </w:rPr>
        <w:t>EPBD, been promoted in cities?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7C034C08" w14:textId="77777777" w:rsidR="00E53FEB" w:rsidRDefault="00E53FEB" w:rsidP="00DC18D5">
      <w:pPr>
        <w:widowControl w:val="0"/>
        <w:autoSpaceDE w:val="0"/>
        <w:autoSpaceDN w:val="0"/>
        <w:adjustRightInd w:val="0"/>
        <w:jc w:val="both"/>
        <w:rPr>
          <w:rFonts w:ascii="Arial" w:hAnsi="Arial" w:cs="Arial"/>
          <w:i/>
          <w:iCs/>
          <w:color w:val="777777"/>
          <w:sz w:val="20"/>
          <w:szCs w:val="20"/>
          <w:lang w:val="en-GB"/>
        </w:rPr>
      </w:pPr>
    </w:p>
    <w:p w14:paraId="0E0855DE" w14:textId="77777777" w:rsidR="00177C77" w:rsidRPr="00DC18D5" w:rsidRDefault="00177C77" w:rsidP="00DC18D5">
      <w:pPr>
        <w:widowControl w:val="0"/>
        <w:autoSpaceDE w:val="0"/>
        <w:autoSpaceDN w:val="0"/>
        <w:adjustRightInd w:val="0"/>
        <w:jc w:val="both"/>
        <w:rPr>
          <w:rFonts w:ascii="Arial" w:hAnsi="Arial" w:cs="Arial"/>
          <w:i/>
          <w:iCs/>
          <w:color w:val="777777"/>
          <w:sz w:val="20"/>
          <w:szCs w:val="20"/>
          <w:lang w:val="en-GB"/>
        </w:rPr>
      </w:pPr>
    </w:p>
    <w:p w14:paraId="3A6E37C3" w14:textId="7204D50F"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7170BF">
        <w:rPr>
          <w:rFonts w:ascii="Arial" w:hAnsi="Arial" w:cs="Arial"/>
          <w:b/>
          <w:color w:val="333333"/>
          <w:sz w:val="20"/>
          <w:szCs w:val="20"/>
          <w:lang w:val="en-GB"/>
        </w:rPr>
        <w:t>57. Are smart meters and their functionalities contributing to meeting energy efficiency targets and the</w:t>
      </w:r>
      <w:r w:rsidR="007170BF" w:rsidRPr="007170BF">
        <w:rPr>
          <w:rFonts w:ascii="Arial" w:hAnsi="Arial" w:cs="Arial"/>
          <w:b/>
          <w:color w:val="333333"/>
          <w:sz w:val="20"/>
          <w:szCs w:val="20"/>
          <w:lang w:val="en-GB"/>
        </w:rPr>
        <w:t xml:space="preserve"> </w:t>
      </w:r>
      <w:r w:rsidRPr="007170BF">
        <w:rPr>
          <w:rFonts w:ascii="Arial" w:hAnsi="Arial" w:cs="Arial"/>
          <w:b/>
          <w:color w:val="333333"/>
          <w:sz w:val="20"/>
          <w:szCs w:val="20"/>
          <w:lang w:val="en-GB"/>
        </w:rPr>
        <w:t>proper implementation of the EPBD? Are other targeted meters for heat, gas and water have specific</w:t>
      </w:r>
      <w:r w:rsidR="007170BF" w:rsidRPr="007170BF">
        <w:rPr>
          <w:rFonts w:ascii="Arial" w:hAnsi="Arial" w:cs="Arial"/>
          <w:b/>
          <w:color w:val="333333"/>
          <w:sz w:val="20"/>
          <w:szCs w:val="20"/>
          <w:lang w:val="en-GB"/>
        </w:rPr>
        <w:t xml:space="preserve"> </w:t>
      </w:r>
      <w:r w:rsidRPr="007170BF">
        <w:rPr>
          <w:rFonts w:ascii="Arial" w:hAnsi="Arial" w:cs="Arial"/>
          <w:b/>
          <w:color w:val="333333"/>
          <w:sz w:val="20"/>
          <w:szCs w:val="20"/>
          <w:lang w:val="en-GB"/>
        </w:rPr>
        <w:t>provisions such as those for electric meters needed?</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EBD3B48"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2A5EB311"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644DF84F" w14:textId="4765A48E"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2466E3">
        <w:rPr>
          <w:rFonts w:ascii="Arial" w:hAnsi="Arial" w:cs="Arial"/>
          <w:b/>
          <w:color w:val="333333"/>
          <w:sz w:val="20"/>
          <w:szCs w:val="20"/>
          <w:lang w:val="en-GB"/>
        </w:rPr>
        <w:t>58. Has the promotion of smart cities, smart buildings, sustainable transport solutions, smart mobility,</w:t>
      </w:r>
      <w:r w:rsidR="007170BF" w:rsidRPr="002466E3">
        <w:rPr>
          <w:rFonts w:ascii="Arial" w:hAnsi="Arial" w:cs="Arial"/>
          <w:b/>
          <w:color w:val="333333"/>
          <w:sz w:val="20"/>
          <w:szCs w:val="20"/>
          <w:lang w:val="en-GB"/>
        </w:rPr>
        <w:t xml:space="preserve"> </w:t>
      </w:r>
      <w:r w:rsidRPr="002466E3">
        <w:rPr>
          <w:rFonts w:ascii="Arial" w:hAnsi="Arial" w:cs="Arial"/>
          <w:b/>
          <w:color w:val="333333"/>
          <w:sz w:val="20"/>
          <w:szCs w:val="20"/>
          <w:lang w:val="en-GB"/>
        </w:rPr>
        <w:t>and similar initiatives been linked with the EPBD and its aims? If so, how?</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C982009"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1311BBCF"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7C4F8D8A" w14:textId="14C8F1A2"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2466E3">
        <w:rPr>
          <w:rFonts w:ascii="Arial" w:hAnsi="Arial" w:cs="Arial"/>
          <w:b/>
          <w:color w:val="333333"/>
          <w:sz w:val="20"/>
          <w:szCs w:val="20"/>
          <w:lang w:val="en-GB"/>
        </w:rPr>
        <w:t>59. Have obligations been set at a national/regional level in relation to buildings and district heating</w:t>
      </w:r>
      <w:r w:rsidR="007170BF" w:rsidRPr="002466E3">
        <w:rPr>
          <w:rFonts w:ascii="Arial" w:hAnsi="Arial" w:cs="Arial"/>
          <w:b/>
          <w:color w:val="333333"/>
          <w:sz w:val="20"/>
          <w:szCs w:val="20"/>
          <w:lang w:val="en-GB"/>
        </w:rPr>
        <w:t xml:space="preserve"> </w:t>
      </w:r>
      <w:r w:rsidRPr="002466E3">
        <w:rPr>
          <w:rFonts w:ascii="Arial" w:hAnsi="Arial" w:cs="Arial"/>
          <w:b/>
          <w:color w:val="333333"/>
          <w:sz w:val="20"/>
          <w:szCs w:val="20"/>
          <w:lang w:val="en-GB"/>
        </w:rPr>
        <w:t>and</w:t>
      </w:r>
      <w:r w:rsidR="007170BF" w:rsidRPr="002466E3">
        <w:rPr>
          <w:rFonts w:ascii="Arial" w:hAnsi="Arial" w:cs="Arial"/>
          <w:b/>
          <w:color w:val="333333"/>
          <w:sz w:val="20"/>
          <w:szCs w:val="20"/>
          <w:lang w:val="en-GB"/>
        </w:rPr>
        <w:t xml:space="preserve"> </w:t>
      </w:r>
      <w:r w:rsidRPr="002466E3">
        <w:rPr>
          <w:rFonts w:ascii="Arial" w:hAnsi="Arial" w:cs="Arial"/>
          <w:b/>
          <w:color w:val="333333"/>
          <w:sz w:val="20"/>
          <w:szCs w:val="20"/>
          <w:lang w:val="en-GB"/>
        </w:rPr>
        <w:t>cooling, or in relation to buildings and storage? Why/Why not?</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70D2CC16"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61EC48CC"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2588D2B5" w14:textId="1D6DAD03"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2466E3">
        <w:rPr>
          <w:rFonts w:ascii="Arial" w:hAnsi="Arial" w:cs="Arial"/>
          <w:b/>
          <w:color w:val="333333"/>
          <w:sz w:val="20"/>
          <w:szCs w:val="20"/>
          <w:lang w:val="en-GB"/>
        </w:rPr>
        <w:t>60. What incentives are missing, that would help promote efficient district heating and cooling or</w:t>
      </w:r>
      <w:r w:rsidR="002466E3">
        <w:rPr>
          <w:rFonts w:ascii="Arial" w:hAnsi="Arial" w:cs="Arial"/>
          <w:b/>
          <w:color w:val="333333"/>
          <w:sz w:val="20"/>
          <w:szCs w:val="20"/>
          <w:lang w:val="en-GB"/>
        </w:rPr>
        <w:t xml:space="preserve"> </w:t>
      </w:r>
      <w:r w:rsidRPr="002466E3">
        <w:rPr>
          <w:rFonts w:ascii="Arial" w:hAnsi="Arial" w:cs="Arial"/>
          <w:b/>
          <w:color w:val="333333"/>
          <w:sz w:val="20"/>
          <w:szCs w:val="20"/>
          <w:lang w:val="en-GB"/>
        </w:rPr>
        <w:t>meeting the goals of the EPBD?</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2021D1B" w14:textId="77777777" w:rsidR="00E53FEB" w:rsidRDefault="00E53FEB" w:rsidP="00DC18D5">
      <w:pPr>
        <w:widowControl w:val="0"/>
        <w:autoSpaceDE w:val="0"/>
        <w:autoSpaceDN w:val="0"/>
        <w:adjustRightInd w:val="0"/>
        <w:jc w:val="both"/>
        <w:rPr>
          <w:rFonts w:ascii="Arial" w:hAnsi="Arial" w:cs="Arial"/>
          <w:i/>
          <w:iCs/>
          <w:color w:val="777777"/>
          <w:sz w:val="20"/>
          <w:szCs w:val="20"/>
          <w:lang w:val="en-GB"/>
        </w:rPr>
      </w:pPr>
    </w:p>
    <w:p w14:paraId="40B1AE06" w14:textId="77777777" w:rsidR="00177C77" w:rsidRDefault="00177C77" w:rsidP="00DC18D5">
      <w:pPr>
        <w:widowControl w:val="0"/>
        <w:autoSpaceDE w:val="0"/>
        <w:autoSpaceDN w:val="0"/>
        <w:adjustRightInd w:val="0"/>
        <w:jc w:val="both"/>
        <w:rPr>
          <w:rFonts w:ascii="Arial" w:hAnsi="Arial" w:cs="Arial"/>
          <w:i/>
          <w:iCs/>
          <w:color w:val="777777"/>
          <w:sz w:val="20"/>
          <w:szCs w:val="20"/>
          <w:lang w:val="en-GB"/>
        </w:rPr>
      </w:pPr>
    </w:p>
    <w:p w14:paraId="7B6DF5F1" w14:textId="77777777" w:rsidR="00177C77" w:rsidRPr="00DC18D5" w:rsidRDefault="00177C77" w:rsidP="00DC18D5">
      <w:pPr>
        <w:widowControl w:val="0"/>
        <w:autoSpaceDE w:val="0"/>
        <w:autoSpaceDN w:val="0"/>
        <w:adjustRightInd w:val="0"/>
        <w:jc w:val="both"/>
        <w:rPr>
          <w:rFonts w:ascii="Arial" w:hAnsi="Arial" w:cs="Arial"/>
          <w:i/>
          <w:iCs/>
          <w:color w:val="777777"/>
          <w:sz w:val="20"/>
          <w:szCs w:val="20"/>
          <w:lang w:val="en-GB"/>
        </w:rPr>
      </w:pPr>
    </w:p>
    <w:p w14:paraId="1F1587BF" w14:textId="391B0DCF"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2466E3">
        <w:rPr>
          <w:rFonts w:ascii="Arial" w:hAnsi="Arial" w:cs="Arial"/>
          <w:b/>
          <w:color w:val="333333"/>
          <w:sz w:val="20"/>
          <w:szCs w:val="20"/>
          <w:lang w:val="en-GB"/>
        </w:rPr>
        <w:t>61. Have cost-optimal policies been devised that improve the performance of buildings so that they use</w:t>
      </w:r>
      <w:r w:rsidR="007170BF" w:rsidRPr="002466E3">
        <w:rPr>
          <w:rFonts w:ascii="Arial" w:hAnsi="Arial" w:cs="Arial"/>
          <w:b/>
          <w:color w:val="333333"/>
          <w:sz w:val="20"/>
          <w:szCs w:val="20"/>
          <w:lang w:val="en-GB"/>
        </w:rPr>
        <w:t xml:space="preserve"> </w:t>
      </w:r>
      <w:r w:rsidRPr="002466E3">
        <w:rPr>
          <w:rFonts w:ascii="Arial" w:hAnsi="Arial" w:cs="Arial"/>
          <w:b/>
          <w:color w:val="333333"/>
          <w:sz w:val="20"/>
          <w:szCs w:val="20"/>
          <w:lang w:val="en-GB"/>
        </w:rPr>
        <w:t>less heating and cooling, while ensuring a decarbonised energy supply?</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4810F9E"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2640FDFC" w14:textId="77777777" w:rsidR="00177C77" w:rsidRDefault="00177C77" w:rsidP="00DC18D5">
      <w:pPr>
        <w:widowControl w:val="0"/>
        <w:autoSpaceDE w:val="0"/>
        <w:autoSpaceDN w:val="0"/>
        <w:adjustRightInd w:val="0"/>
        <w:jc w:val="both"/>
        <w:rPr>
          <w:rFonts w:ascii="Arial" w:hAnsi="Arial" w:cs="Arial"/>
          <w:color w:val="333333"/>
          <w:sz w:val="20"/>
          <w:szCs w:val="20"/>
          <w:lang w:val="en-GB"/>
        </w:rPr>
      </w:pPr>
    </w:p>
    <w:p w14:paraId="775A9CC0" w14:textId="47D469B9"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2466E3">
        <w:rPr>
          <w:rFonts w:ascii="Arial" w:hAnsi="Arial" w:cs="Arial"/>
          <w:b/>
          <w:color w:val="333333"/>
          <w:sz w:val="20"/>
          <w:szCs w:val="20"/>
          <w:lang w:val="en-GB"/>
        </w:rPr>
        <w:t>62. Does the EPBD and its definition of NZEB reflect the requirements that could derive from the energy</w:t>
      </w:r>
      <w:r w:rsidR="007170BF" w:rsidRPr="002466E3">
        <w:rPr>
          <w:rFonts w:ascii="Arial" w:hAnsi="Arial" w:cs="Arial"/>
          <w:b/>
          <w:color w:val="333333"/>
          <w:sz w:val="20"/>
          <w:szCs w:val="20"/>
          <w:lang w:val="en-GB"/>
        </w:rPr>
        <w:t xml:space="preserve"> </w:t>
      </w:r>
      <w:r w:rsidRPr="002466E3">
        <w:rPr>
          <w:rFonts w:ascii="Arial" w:hAnsi="Arial" w:cs="Arial"/>
          <w:b/>
          <w:color w:val="333333"/>
          <w:sz w:val="20"/>
          <w:szCs w:val="20"/>
          <w:lang w:val="en-GB"/>
        </w:rPr>
        <w:t>systems of nearly zero-emissions districts and cities?</w:t>
      </w:r>
      <w:r w:rsidR="007170BF">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184D905" w14:textId="77777777" w:rsidR="00E53FEB" w:rsidRDefault="00E53FEB" w:rsidP="00DC18D5">
      <w:pPr>
        <w:widowControl w:val="0"/>
        <w:autoSpaceDE w:val="0"/>
        <w:autoSpaceDN w:val="0"/>
        <w:adjustRightInd w:val="0"/>
        <w:jc w:val="both"/>
        <w:rPr>
          <w:rFonts w:ascii="Arial" w:hAnsi="Arial" w:cs="Arial"/>
          <w:color w:val="67AB03"/>
          <w:sz w:val="20"/>
          <w:szCs w:val="20"/>
          <w:lang w:val="en-GB"/>
        </w:rPr>
      </w:pPr>
    </w:p>
    <w:p w14:paraId="265C815E" w14:textId="77777777" w:rsidR="00177C77" w:rsidRDefault="00177C77" w:rsidP="00DC18D5">
      <w:pPr>
        <w:widowControl w:val="0"/>
        <w:autoSpaceDE w:val="0"/>
        <w:autoSpaceDN w:val="0"/>
        <w:adjustRightInd w:val="0"/>
        <w:jc w:val="both"/>
        <w:rPr>
          <w:rFonts w:ascii="Arial" w:hAnsi="Arial" w:cs="Arial"/>
          <w:color w:val="67AB03"/>
          <w:sz w:val="20"/>
          <w:szCs w:val="20"/>
          <w:lang w:val="en-GB"/>
        </w:rPr>
      </w:pPr>
    </w:p>
    <w:p w14:paraId="6A3C6BF5" w14:textId="77777777" w:rsidR="00E53FEB" w:rsidRPr="00177C77" w:rsidRDefault="00E53FEB" w:rsidP="00DC18D5">
      <w:pPr>
        <w:widowControl w:val="0"/>
        <w:autoSpaceDE w:val="0"/>
        <w:autoSpaceDN w:val="0"/>
        <w:adjustRightInd w:val="0"/>
        <w:jc w:val="both"/>
        <w:rPr>
          <w:rFonts w:ascii="Arial" w:hAnsi="Arial" w:cs="Arial"/>
          <w:b/>
          <w:color w:val="67AB03"/>
          <w:sz w:val="20"/>
          <w:szCs w:val="20"/>
          <w:lang w:val="en-GB"/>
        </w:rPr>
      </w:pPr>
      <w:bookmarkStart w:id="8" w:name="H"/>
      <w:r w:rsidRPr="00177C77">
        <w:rPr>
          <w:rFonts w:ascii="Arial" w:hAnsi="Arial" w:cs="Arial"/>
          <w:b/>
          <w:color w:val="67AB03"/>
          <w:sz w:val="20"/>
          <w:szCs w:val="20"/>
          <w:lang w:val="en-GB"/>
        </w:rPr>
        <w:t>H. Awareness, information and building data</w:t>
      </w:r>
      <w:bookmarkEnd w:id="8"/>
    </w:p>
    <w:p w14:paraId="5771FA68" w14:textId="77777777" w:rsidR="001467B8" w:rsidRPr="001467B8" w:rsidRDefault="001467B8" w:rsidP="00DC18D5">
      <w:pPr>
        <w:widowControl w:val="0"/>
        <w:autoSpaceDE w:val="0"/>
        <w:autoSpaceDN w:val="0"/>
        <w:adjustRightInd w:val="0"/>
        <w:jc w:val="both"/>
        <w:rPr>
          <w:rFonts w:ascii="Arial" w:hAnsi="Arial" w:cs="Arial"/>
          <w:color w:val="333333"/>
          <w:sz w:val="12"/>
          <w:szCs w:val="12"/>
          <w:lang w:val="en-GB"/>
        </w:rPr>
      </w:pPr>
    </w:p>
    <w:p w14:paraId="16102BFA" w14:textId="026C46B8" w:rsidR="00E53FEB" w:rsidRPr="00DC18D5" w:rsidRDefault="00E53FEB" w:rsidP="00DC18D5">
      <w:pPr>
        <w:widowControl w:val="0"/>
        <w:autoSpaceDE w:val="0"/>
        <w:autoSpaceDN w:val="0"/>
        <w:adjustRightInd w:val="0"/>
        <w:jc w:val="both"/>
        <w:rPr>
          <w:rFonts w:ascii="Arial" w:hAnsi="Arial" w:cs="Arial"/>
          <w:color w:val="333333"/>
          <w:sz w:val="20"/>
          <w:szCs w:val="20"/>
          <w:lang w:val="en-GB"/>
        </w:rPr>
      </w:pPr>
      <w:r w:rsidRPr="00DC18D5">
        <w:rPr>
          <w:rFonts w:ascii="Arial" w:hAnsi="Arial" w:cs="Arial"/>
          <w:color w:val="333333"/>
          <w:sz w:val="20"/>
          <w:szCs w:val="20"/>
          <w:lang w:val="en-GB"/>
        </w:rPr>
        <w:t>Public information and awareness play a key role in improving energy efficiency in privately-owned buildings. There is a need for clear and accessible information for citizens, professionals and authorities to enable them to evaluate the energy performance of buildings. If this information is provided in similar formats it would make it easier to compare energy performance and, in particular, help identify best practice solutions, as almost 90% of building floor space in the EU is privately owned (and over 40% of residential buildings were built before 1960). The following questions focus on your experience of the information provided and your suggestions for improving the information flow.</w:t>
      </w:r>
    </w:p>
    <w:p w14:paraId="0EE1A4BD" w14:textId="77777777" w:rsidR="00E53FEB" w:rsidRPr="00DC18D5" w:rsidRDefault="00E53FEB" w:rsidP="00DC18D5">
      <w:pPr>
        <w:widowControl w:val="0"/>
        <w:autoSpaceDE w:val="0"/>
        <w:autoSpaceDN w:val="0"/>
        <w:adjustRightInd w:val="0"/>
        <w:jc w:val="both"/>
        <w:rPr>
          <w:rFonts w:ascii="Arial" w:hAnsi="Arial" w:cs="Arial"/>
          <w:color w:val="333333"/>
          <w:sz w:val="20"/>
          <w:szCs w:val="20"/>
          <w:lang w:val="en-GB"/>
        </w:rPr>
      </w:pPr>
    </w:p>
    <w:p w14:paraId="48489FE6" w14:textId="3123B901" w:rsidR="00E53FEB" w:rsidRPr="00DC18D5" w:rsidRDefault="00E53FEB" w:rsidP="00DC18D5">
      <w:pPr>
        <w:widowControl w:val="0"/>
        <w:autoSpaceDE w:val="0"/>
        <w:autoSpaceDN w:val="0"/>
        <w:adjustRightInd w:val="0"/>
        <w:jc w:val="both"/>
        <w:rPr>
          <w:rFonts w:ascii="Arial" w:hAnsi="Arial" w:cs="Arial"/>
          <w:color w:val="333333"/>
          <w:sz w:val="20"/>
          <w:szCs w:val="20"/>
          <w:lang w:val="en-GB"/>
        </w:rPr>
      </w:pPr>
      <w:r w:rsidRPr="0072466B">
        <w:rPr>
          <w:rFonts w:ascii="Arial" w:hAnsi="Arial" w:cs="Arial"/>
          <w:b/>
          <w:color w:val="333333"/>
          <w:sz w:val="20"/>
          <w:szCs w:val="20"/>
          <w:lang w:val="en-GB"/>
        </w:rPr>
        <w:t>63. What do you think of the quantity and quality of information on the importance of energy efficiency provided to consumers by</w:t>
      </w:r>
      <w:r w:rsidRPr="00DC18D5">
        <w:rPr>
          <w:rFonts w:ascii="Arial" w:hAnsi="Arial" w:cs="Arial"/>
          <w:color w:val="333333"/>
          <w:sz w:val="20"/>
          <w:szCs w:val="20"/>
          <w:lang w:val="en-GB"/>
        </w:rPr>
        <w:t>:</w:t>
      </w:r>
    </w:p>
    <w:p w14:paraId="16235420" w14:textId="55278ED3" w:rsidR="00E53FEB" w:rsidRPr="00DC18D5" w:rsidRDefault="00E53FEB" w:rsidP="00DC18D5">
      <w:pPr>
        <w:widowControl w:val="0"/>
        <w:autoSpaceDE w:val="0"/>
        <w:autoSpaceDN w:val="0"/>
        <w:adjustRightInd w:val="0"/>
        <w:ind w:firstLine="708"/>
        <w:jc w:val="both"/>
        <w:rPr>
          <w:rFonts w:ascii="Arial" w:hAnsi="Arial" w:cs="Arial"/>
          <w:i/>
          <w:iCs/>
          <w:color w:val="777777"/>
          <w:sz w:val="20"/>
          <w:szCs w:val="20"/>
          <w:lang w:val="en-GB"/>
        </w:rPr>
      </w:pPr>
      <w:r w:rsidRPr="004B5628">
        <w:rPr>
          <w:rFonts w:ascii="Arial" w:hAnsi="Arial" w:cs="Arial"/>
          <w:b/>
          <w:color w:val="333333"/>
          <w:sz w:val="20"/>
          <w:szCs w:val="20"/>
          <w:lang w:val="en-GB"/>
        </w:rPr>
        <w:t>1. the European Commission?</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C1E4525" w14:textId="77777777" w:rsidR="0072466B" w:rsidRDefault="0072466B" w:rsidP="00DC18D5">
      <w:pPr>
        <w:widowControl w:val="0"/>
        <w:autoSpaceDE w:val="0"/>
        <w:autoSpaceDN w:val="0"/>
        <w:adjustRightInd w:val="0"/>
        <w:ind w:firstLine="708"/>
        <w:jc w:val="both"/>
        <w:rPr>
          <w:rFonts w:ascii="Arial" w:hAnsi="Arial" w:cs="Arial"/>
          <w:color w:val="333333"/>
          <w:sz w:val="20"/>
          <w:szCs w:val="20"/>
          <w:lang w:val="en-GB"/>
        </w:rPr>
      </w:pPr>
    </w:p>
    <w:p w14:paraId="4CEAA1BF" w14:textId="16AEE65B" w:rsidR="00E53FEB" w:rsidRPr="00DC18D5" w:rsidRDefault="00E53FEB" w:rsidP="00DC18D5">
      <w:pPr>
        <w:widowControl w:val="0"/>
        <w:autoSpaceDE w:val="0"/>
        <w:autoSpaceDN w:val="0"/>
        <w:adjustRightInd w:val="0"/>
        <w:ind w:firstLine="708"/>
        <w:jc w:val="both"/>
        <w:rPr>
          <w:rFonts w:ascii="Arial" w:hAnsi="Arial" w:cs="Arial"/>
          <w:i/>
          <w:iCs/>
          <w:color w:val="777777"/>
          <w:sz w:val="20"/>
          <w:szCs w:val="20"/>
          <w:lang w:val="en-GB"/>
        </w:rPr>
      </w:pPr>
      <w:r w:rsidRPr="004B5628">
        <w:rPr>
          <w:rFonts w:ascii="Arial" w:hAnsi="Arial" w:cs="Arial"/>
          <w:b/>
          <w:color w:val="333333"/>
          <w:sz w:val="20"/>
          <w:szCs w:val="20"/>
          <w:lang w:val="en-GB"/>
        </w:rPr>
        <w:t>2. national authorities?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04F5F48" w14:textId="77777777" w:rsidR="0072466B" w:rsidRDefault="0072466B" w:rsidP="00DC18D5">
      <w:pPr>
        <w:widowControl w:val="0"/>
        <w:autoSpaceDE w:val="0"/>
        <w:autoSpaceDN w:val="0"/>
        <w:adjustRightInd w:val="0"/>
        <w:ind w:firstLine="708"/>
        <w:jc w:val="both"/>
        <w:rPr>
          <w:rFonts w:ascii="Arial" w:hAnsi="Arial" w:cs="Arial"/>
          <w:color w:val="333333"/>
          <w:sz w:val="20"/>
          <w:szCs w:val="20"/>
          <w:lang w:val="en-GB"/>
        </w:rPr>
      </w:pPr>
    </w:p>
    <w:p w14:paraId="5B4656DB" w14:textId="652FB218" w:rsidR="00E53FEB" w:rsidRPr="00DC18D5" w:rsidRDefault="00E53FEB" w:rsidP="00DC18D5">
      <w:pPr>
        <w:widowControl w:val="0"/>
        <w:autoSpaceDE w:val="0"/>
        <w:autoSpaceDN w:val="0"/>
        <w:adjustRightInd w:val="0"/>
        <w:ind w:firstLine="708"/>
        <w:jc w:val="both"/>
        <w:rPr>
          <w:rFonts w:ascii="Arial" w:hAnsi="Arial" w:cs="Arial"/>
          <w:i/>
          <w:iCs/>
          <w:color w:val="777777"/>
          <w:sz w:val="20"/>
          <w:szCs w:val="20"/>
          <w:lang w:val="en-GB"/>
        </w:rPr>
      </w:pPr>
      <w:r w:rsidRPr="004B5628">
        <w:rPr>
          <w:rFonts w:ascii="Arial" w:hAnsi="Arial" w:cs="Arial"/>
          <w:b/>
          <w:color w:val="333333"/>
          <w:sz w:val="20"/>
          <w:szCs w:val="20"/>
          <w:lang w:val="en-GB"/>
        </w:rPr>
        <w:t>3. regional authorities?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0070189" w14:textId="77777777" w:rsidR="0072466B" w:rsidRDefault="0072466B" w:rsidP="00DC18D5">
      <w:pPr>
        <w:widowControl w:val="0"/>
        <w:autoSpaceDE w:val="0"/>
        <w:autoSpaceDN w:val="0"/>
        <w:adjustRightInd w:val="0"/>
        <w:ind w:firstLine="708"/>
        <w:jc w:val="both"/>
        <w:rPr>
          <w:rFonts w:ascii="Arial" w:hAnsi="Arial" w:cs="Arial"/>
          <w:color w:val="333333"/>
          <w:sz w:val="20"/>
          <w:szCs w:val="20"/>
          <w:lang w:val="en-GB"/>
        </w:rPr>
      </w:pPr>
    </w:p>
    <w:p w14:paraId="05DAC810" w14:textId="5CCF72FA" w:rsidR="00E53FEB" w:rsidRPr="00DC18D5" w:rsidRDefault="00E53FEB" w:rsidP="00DC18D5">
      <w:pPr>
        <w:widowControl w:val="0"/>
        <w:autoSpaceDE w:val="0"/>
        <w:autoSpaceDN w:val="0"/>
        <w:adjustRightInd w:val="0"/>
        <w:ind w:firstLine="708"/>
        <w:jc w:val="both"/>
        <w:rPr>
          <w:rFonts w:ascii="Arial" w:hAnsi="Arial" w:cs="Arial"/>
          <w:i/>
          <w:iCs/>
          <w:color w:val="777777"/>
          <w:sz w:val="20"/>
          <w:szCs w:val="20"/>
          <w:lang w:val="en-GB"/>
        </w:rPr>
      </w:pPr>
      <w:r w:rsidRPr="004B5628">
        <w:rPr>
          <w:rFonts w:ascii="Arial" w:hAnsi="Arial" w:cs="Arial"/>
          <w:b/>
          <w:color w:val="333333"/>
          <w:sz w:val="20"/>
          <w:szCs w:val="20"/>
          <w:lang w:val="en-GB"/>
        </w:rPr>
        <w:t>4. local authorities?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7D296F9" w14:textId="77777777" w:rsidR="0072466B" w:rsidRDefault="0072466B" w:rsidP="00DC18D5">
      <w:pPr>
        <w:widowControl w:val="0"/>
        <w:autoSpaceDE w:val="0"/>
        <w:autoSpaceDN w:val="0"/>
        <w:adjustRightInd w:val="0"/>
        <w:ind w:firstLine="708"/>
        <w:jc w:val="both"/>
        <w:rPr>
          <w:rFonts w:ascii="Arial" w:hAnsi="Arial" w:cs="Arial"/>
          <w:color w:val="333333"/>
          <w:sz w:val="20"/>
          <w:szCs w:val="20"/>
          <w:lang w:val="en-GB"/>
        </w:rPr>
      </w:pPr>
    </w:p>
    <w:p w14:paraId="059ECFB4" w14:textId="07FBBB35" w:rsidR="00E53FEB" w:rsidRPr="00DC18D5" w:rsidRDefault="00E53FEB" w:rsidP="00DC18D5">
      <w:pPr>
        <w:widowControl w:val="0"/>
        <w:autoSpaceDE w:val="0"/>
        <w:autoSpaceDN w:val="0"/>
        <w:adjustRightInd w:val="0"/>
        <w:ind w:firstLine="708"/>
        <w:jc w:val="both"/>
        <w:rPr>
          <w:rFonts w:ascii="Arial" w:hAnsi="Arial" w:cs="Arial"/>
          <w:i/>
          <w:iCs/>
          <w:color w:val="777777"/>
          <w:sz w:val="20"/>
          <w:szCs w:val="20"/>
          <w:lang w:val="en-GB"/>
        </w:rPr>
      </w:pPr>
      <w:r w:rsidRPr="004B5628">
        <w:rPr>
          <w:rFonts w:ascii="Arial" w:hAnsi="Arial" w:cs="Arial"/>
          <w:b/>
          <w:color w:val="333333"/>
          <w:sz w:val="20"/>
          <w:szCs w:val="20"/>
          <w:lang w:val="en-GB"/>
        </w:rPr>
        <w:t>5. local companies?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039469B4" w14:textId="77777777" w:rsidR="00E53FEB" w:rsidRDefault="00E53FEB" w:rsidP="00DC18D5">
      <w:pPr>
        <w:widowControl w:val="0"/>
        <w:autoSpaceDE w:val="0"/>
        <w:autoSpaceDN w:val="0"/>
        <w:adjustRightInd w:val="0"/>
        <w:jc w:val="both"/>
        <w:rPr>
          <w:rFonts w:ascii="Arial" w:hAnsi="Arial" w:cs="Arial"/>
          <w:color w:val="333333"/>
          <w:sz w:val="20"/>
          <w:szCs w:val="20"/>
          <w:lang w:val="en-GB"/>
        </w:rPr>
      </w:pPr>
    </w:p>
    <w:p w14:paraId="442B869C" w14:textId="77777777" w:rsidR="00E44FDE" w:rsidRPr="00DC18D5" w:rsidRDefault="00E44FDE" w:rsidP="00DC18D5">
      <w:pPr>
        <w:widowControl w:val="0"/>
        <w:autoSpaceDE w:val="0"/>
        <w:autoSpaceDN w:val="0"/>
        <w:adjustRightInd w:val="0"/>
        <w:jc w:val="both"/>
        <w:rPr>
          <w:rFonts w:ascii="Arial" w:hAnsi="Arial" w:cs="Arial"/>
          <w:color w:val="333333"/>
          <w:sz w:val="20"/>
          <w:szCs w:val="20"/>
          <w:lang w:val="en-GB"/>
        </w:rPr>
      </w:pPr>
    </w:p>
    <w:p w14:paraId="1A3778B1" w14:textId="11BA0692" w:rsidR="00E53FEB" w:rsidRPr="00DC18D5" w:rsidRDefault="00E53FEB" w:rsidP="00DC18D5">
      <w:pPr>
        <w:widowControl w:val="0"/>
        <w:autoSpaceDE w:val="0"/>
        <w:autoSpaceDN w:val="0"/>
        <w:adjustRightInd w:val="0"/>
        <w:jc w:val="both"/>
        <w:rPr>
          <w:rFonts w:ascii="Arial" w:hAnsi="Arial" w:cs="Arial"/>
          <w:i/>
          <w:iCs/>
          <w:color w:val="777777"/>
          <w:sz w:val="20"/>
          <w:szCs w:val="20"/>
          <w:lang w:val="en-GB"/>
        </w:rPr>
      </w:pPr>
      <w:r w:rsidRPr="001A02C6">
        <w:rPr>
          <w:rFonts w:ascii="Arial" w:hAnsi="Arial" w:cs="Arial"/>
          <w:b/>
          <w:color w:val="333333"/>
          <w:sz w:val="20"/>
          <w:szCs w:val="20"/>
          <w:lang w:val="en-GB"/>
        </w:rPr>
        <w:t>64. Has the directive promoted information on opportunities for consumer-friendly smart meters and</w:t>
      </w:r>
      <w:r w:rsidR="005567EE" w:rsidRPr="001A02C6">
        <w:rPr>
          <w:rFonts w:ascii="Arial" w:hAnsi="Arial" w:cs="Arial"/>
          <w:b/>
          <w:color w:val="333333"/>
          <w:sz w:val="20"/>
          <w:szCs w:val="20"/>
          <w:lang w:val="en-GB"/>
        </w:rPr>
        <w:t xml:space="preserve"> </w:t>
      </w:r>
      <w:r w:rsidRPr="001A02C6">
        <w:rPr>
          <w:rFonts w:ascii="Arial" w:hAnsi="Arial" w:cs="Arial"/>
          <w:b/>
          <w:color w:val="333333"/>
          <w:sz w:val="20"/>
          <w:szCs w:val="20"/>
          <w:lang w:val="en-GB"/>
        </w:rPr>
        <w:t>interoperable energy efficient appliances?</w:t>
      </w:r>
      <w:r w:rsidR="005567EE"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6E8333DC" w14:textId="77777777" w:rsidR="009C14DB" w:rsidRDefault="009C14DB" w:rsidP="00DC18D5">
      <w:pPr>
        <w:widowControl w:val="0"/>
        <w:autoSpaceDE w:val="0"/>
        <w:autoSpaceDN w:val="0"/>
        <w:adjustRightInd w:val="0"/>
        <w:jc w:val="both"/>
        <w:rPr>
          <w:rFonts w:ascii="Arial" w:hAnsi="Arial" w:cs="Arial"/>
          <w:i/>
          <w:iCs/>
          <w:color w:val="777777"/>
          <w:sz w:val="20"/>
          <w:szCs w:val="20"/>
          <w:lang w:val="en-GB"/>
        </w:rPr>
      </w:pPr>
    </w:p>
    <w:p w14:paraId="449C8873" w14:textId="77777777" w:rsidR="00E44FDE" w:rsidRPr="00DC18D5" w:rsidRDefault="00E44FDE" w:rsidP="00DC18D5">
      <w:pPr>
        <w:widowControl w:val="0"/>
        <w:autoSpaceDE w:val="0"/>
        <w:autoSpaceDN w:val="0"/>
        <w:adjustRightInd w:val="0"/>
        <w:jc w:val="both"/>
        <w:rPr>
          <w:rFonts w:ascii="Arial" w:hAnsi="Arial" w:cs="Arial"/>
          <w:i/>
          <w:iCs/>
          <w:color w:val="777777"/>
          <w:sz w:val="20"/>
          <w:szCs w:val="20"/>
          <w:lang w:val="en-GB"/>
        </w:rPr>
      </w:pPr>
    </w:p>
    <w:p w14:paraId="40DB5C95" w14:textId="006DD940" w:rsidR="009C14DB" w:rsidRPr="00DC18D5" w:rsidRDefault="009C14DB" w:rsidP="00DC18D5">
      <w:pPr>
        <w:widowControl w:val="0"/>
        <w:autoSpaceDE w:val="0"/>
        <w:autoSpaceDN w:val="0"/>
        <w:adjustRightInd w:val="0"/>
        <w:jc w:val="both"/>
        <w:rPr>
          <w:rFonts w:ascii="Arial" w:hAnsi="Arial" w:cs="Arial"/>
          <w:i/>
          <w:iCs/>
          <w:color w:val="777777"/>
          <w:sz w:val="20"/>
          <w:szCs w:val="20"/>
          <w:lang w:val="en-GB"/>
        </w:rPr>
      </w:pPr>
      <w:r w:rsidRPr="001A02C6">
        <w:rPr>
          <w:rFonts w:ascii="Arial" w:hAnsi="Arial" w:cs="Arial"/>
          <w:b/>
          <w:color w:val="333333"/>
          <w:sz w:val="20"/>
          <w:szCs w:val="20"/>
          <w:lang w:val="en-GB"/>
        </w:rPr>
        <w:t>65. What relevant building data has been collected at EU and Member State level, and city and district level? Who has access to this data?</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2F5E4E00" w14:textId="77777777" w:rsidR="009C14DB" w:rsidRDefault="009C14DB" w:rsidP="00DC18D5">
      <w:pPr>
        <w:widowControl w:val="0"/>
        <w:autoSpaceDE w:val="0"/>
        <w:autoSpaceDN w:val="0"/>
        <w:adjustRightInd w:val="0"/>
        <w:jc w:val="both"/>
        <w:rPr>
          <w:rFonts w:ascii="Arial" w:hAnsi="Arial" w:cs="Arial"/>
          <w:color w:val="333333"/>
          <w:sz w:val="20"/>
          <w:szCs w:val="20"/>
          <w:lang w:val="en-GB"/>
        </w:rPr>
      </w:pPr>
    </w:p>
    <w:p w14:paraId="54D7D88D" w14:textId="77777777" w:rsidR="00E44FDE" w:rsidRPr="00DC18D5" w:rsidRDefault="00E44FDE" w:rsidP="00DC18D5">
      <w:pPr>
        <w:widowControl w:val="0"/>
        <w:autoSpaceDE w:val="0"/>
        <w:autoSpaceDN w:val="0"/>
        <w:adjustRightInd w:val="0"/>
        <w:jc w:val="both"/>
        <w:rPr>
          <w:rFonts w:ascii="Arial" w:hAnsi="Arial" w:cs="Arial"/>
          <w:color w:val="333333"/>
          <w:sz w:val="20"/>
          <w:szCs w:val="20"/>
          <w:lang w:val="en-GB"/>
        </w:rPr>
      </w:pPr>
    </w:p>
    <w:p w14:paraId="67069D8E" w14:textId="3A7D3DDE" w:rsidR="009C14DB" w:rsidRPr="00DC18D5" w:rsidRDefault="009C14DB" w:rsidP="00DC18D5">
      <w:pPr>
        <w:widowControl w:val="0"/>
        <w:autoSpaceDE w:val="0"/>
        <w:autoSpaceDN w:val="0"/>
        <w:adjustRightInd w:val="0"/>
        <w:jc w:val="both"/>
        <w:rPr>
          <w:rFonts w:ascii="Arial" w:hAnsi="Arial" w:cs="Arial"/>
          <w:i/>
          <w:iCs/>
          <w:color w:val="777777"/>
          <w:sz w:val="20"/>
          <w:szCs w:val="20"/>
          <w:lang w:val="en-GB"/>
        </w:rPr>
      </w:pPr>
      <w:r w:rsidRPr="001A02C6">
        <w:rPr>
          <w:rFonts w:ascii="Arial" w:hAnsi="Arial" w:cs="Arial"/>
          <w:b/>
          <w:color w:val="333333"/>
          <w:sz w:val="20"/>
          <w:szCs w:val="20"/>
          <w:lang w:val="en-GB"/>
        </w:rPr>
        <w:t>66. How can data on the energy performance of a building and its related renovation work, across its life cycle, best be managed and made available?</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FE321FA" w14:textId="77777777" w:rsidR="009C14DB" w:rsidRDefault="009C14DB" w:rsidP="00DC18D5">
      <w:pPr>
        <w:widowControl w:val="0"/>
        <w:autoSpaceDE w:val="0"/>
        <w:autoSpaceDN w:val="0"/>
        <w:adjustRightInd w:val="0"/>
        <w:jc w:val="both"/>
        <w:rPr>
          <w:rFonts w:ascii="Arial" w:hAnsi="Arial" w:cs="Arial"/>
          <w:color w:val="333333"/>
          <w:sz w:val="20"/>
          <w:szCs w:val="20"/>
          <w:lang w:val="en-GB"/>
        </w:rPr>
      </w:pPr>
    </w:p>
    <w:p w14:paraId="779B76CE" w14:textId="77777777" w:rsidR="00E44FDE" w:rsidRPr="00DC18D5" w:rsidRDefault="00E44FDE" w:rsidP="00DC18D5">
      <w:pPr>
        <w:widowControl w:val="0"/>
        <w:autoSpaceDE w:val="0"/>
        <w:autoSpaceDN w:val="0"/>
        <w:adjustRightInd w:val="0"/>
        <w:jc w:val="both"/>
        <w:rPr>
          <w:rFonts w:ascii="Arial" w:hAnsi="Arial" w:cs="Arial"/>
          <w:color w:val="333333"/>
          <w:sz w:val="20"/>
          <w:szCs w:val="20"/>
          <w:lang w:val="en-GB"/>
        </w:rPr>
      </w:pPr>
    </w:p>
    <w:p w14:paraId="75AACDE8" w14:textId="35D1094B" w:rsidR="009C14DB" w:rsidRPr="00DC18D5" w:rsidRDefault="009C14DB" w:rsidP="00DC18D5">
      <w:pPr>
        <w:widowControl w:val="0"/>
        <w:autoSpaceDE w:val="0"/>
        <w:autoSpaceDN w:val="0"/>
        <w:adjustRightInd w:val="0"/>
        <w:jc w:val="both"/>
        <w:rPr>
          <w:rFonts w:ascii="Arial" w:hAnsi="Arial" w:cs="Arial"/>
          <w:i/>
          <w:iCs/>
          <w:color w:val="777777"/>
          <w:sz w:val="20"/>
          <w:szCs w:val="20"/>
          <w:lang w:val="en-GB"/>
        </w:rPr>
      </w:pPr>
      <w:r w:rsidRPr="001A02C6">
        <w:rPr>
          <w:rFonts w:ascii="Arial" w:hAnsi="Arial" w:cs="Arial"/>
          <w:b/>
          <w:color w:val="333333"/>
          <w:sz w:val="20"/>
          <w:szCs w:val="20"/>
          <w:lang w:val="en-GB"/>
        </w:rPr>
        <w:t>67. Has building data harmonisation been achieved?</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579B54B4" w14:textId="77777777" w:rsidR="009C14DB" w:rsidRDefault="009C14DB" w:rsidP="00DC18D5">
      <w:pPr>
        <w:widowControl w:val="0"/>
        <w:autoSpaceDE w:val="0"/>
        <w:autoSpaceDN w:val="0"/>
        <w:adjustRightInd w:val="0"/>
        <w:jc w:val="both"/>
        <w:rPr>
          <w:rFonts w:ascii="Arial" w:hAnsi="Arial" w:cs="Arial"/>
          <w:color w:val="333333"/>
          <w:sz w:val="20"/>
          <w:szCs w:val="20"/>
          <w:lang w:val="en-GB"/>
        </w:rPr>
      </w:pPr>
    </w:p>
    <w:p w14:paraId="2229B805" w14:textId="77777777" w:rsidR="00E44FDE" w:rsidRPr="00DC18D5" w:rsidRDefault="00E44FDE" w:rsidP="00DC18D5">
      <w:pPr>
        <w:widowControl w:val="0"/>
        <w:autoSpaceDE w:val="0"/>
        <w:autoSpaceDN w:val="0"/>
        <w:adjustRightInd w:val="0"/>
        <w:jc w:val="both"/>
        <w:rPr>
          <w:rFonts w:ascii="Arial" w:hAnsi="Arial" w:cs="Arial"/>
          <w:color w:val="333333"/>
          <w:sz w:val="20"/>
          <w:szCs w:val="20"/>
          <w:lang w:val="en-GB"/>
        </w:rPr>
      </w:pPr>
    </w:p>
    <w:p w14:paraId="003104CE" w14:textId="030C2D4B" w:rsidR="009C14DB" w:rsidRPr="00DC18D5" w:rsidRDefault="009C14DB" w:rsidP="00DC18D5">
      <w:pPr>
        <w:widowControl w:val="0"/>
        <w:autoSpaceDE w:val="0"/>
        <w:autoSpaceDN w:val="0"/>
        <w:adjustRightInd w:val="0"/>
        <w:jc w:val="both"/>
        <w:rPr>
          <w:rFonts w:ascii="Arial" w:hAnsi="Arial" w:cs="Arial"/>
          <w:i/>
          <w:iCs/>
          <w:color w:val="777777"/>
          <w:sz w:val="20"/>
          <w:szCs w:val="20"/>
          <w:lang w:val="en-GB"/>
        </w:rPr>
      </w:pPr>
      <w:r w:rsidRPr="001A02C6">
        <w:rPr>
          <w:rFonts w:ascii="Arial" w:hAnsi="Arial" w:cs="Arial"/>
          <w:b/>
          <w:color w:val="333333"/>
          <w:sz w:val="20"/>
          <w:szCs w:val="20"/>
          <w:lang w:val="en-GB"/>
        </w:rPr>
        <w:t>68. Is there a need for a central EU database of EPCs and qualified experts?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1263DF9" w14:textId="77777777" w:rsidR="009C14DB" w:rsidRDefault="009C14DB" w:rsidP="00DC18D5">
      <w:pPr>
        <w:widowControl w:val="0"/>
        <w:autoSpaceDE w:val="0"/>
        <w:autoSpaceDN w:val="0"/>
        <w:adjustRightInd w:val="0"/>
        <w:jc w:val="both"/>
        <w:rPr>
          <w:rFonts w:ascii="Arial" w:hAnsi="Arial" w:cs="Arial"/>
          <w:color w:val="67AB03"/>
          <w:sz w:val="20"/>
          <w:szCs w:val="20"/>
          <w:lang w:val="en-GB"/>
        </w:rPr>
      </w:pPr>
    </w:p>
    <w:p w14:paraId="358562F8" w14:textId="77777777" w:rsidR="00E44FDE" w:rsidRPr="00DC18D5" w:rsidRDefault="00E44FDE" w:rsidP="00DC18D5">
      <w:pPr>
        <w:widowControl w:val="0"/>
        <w:autoSpaceDE w:val="0"/>
        <w:autoSpaceDN w:val="0"/>
        <w:adjustRightInd w:val="0"/>
        <w:jc w:val="both"/>
        <w:rPr>
          <w:rFonts w:ascii="Arial" w:hAnsi="Arial" w:cs="Arial"/>
          <w:color w:val="67AB03"/>
          <w:sz w:val="20"/>
          <w:szCs w:val="20"/>
          <w:lang w:val="en-GB"/>
        </w:rPr>
      </w:pPr>
    </w:p>
    <w:p w14:paraId="3A696593" w14:textId="7391F30D" w:rsidR="009C14DB" w:rsidRPr="00E44FDE" w:rsidRDefault="009C14DB" w:rsidP="00DC18D5">
      <w:pPr>
        <w:widowControl w:val="0"/>
        <w:autoSpaceDE w:val="0"/>
        <w:autoSpaceDN w:val="0"/>
        <w:adjustRightInd w:val="0"/>
        <w:jc w:val="both"/>
        <w:rPr>
          <w:rFonts w:ascii="Arial" w:hAnsi="Arial" w:cs="Arial"/>
          <w:b/>
          <w:color w:val="67AB03"/>
          <w:sz w:val="20"/>
          <w:szCs w:val="20"/>
          <w:lang w:val="en-GB"/>
        </w:rPr>
      </w:pPr>
      <w:bookmarkStart w:id="9" w:name="I"/>
      <w:r w:rsidRPr="00E44FDE">
        <w:rPr>
          <w:rFonts w:ascii="Arial" w:hAnsi="Arial" w:cs="Arial"/>
          <w:b/>
          <w:color w:val="67AB03"/>
          <w:sz w:val="20"/>
          <w:szCs w:val="20"/>
          <w:lang w:val="en-GB"/>
        </w:rPr>
        <w:t>I. Sustainability, competitiveness and skills in the construction sector</w:t>
      </w:r>
      <w:bookmarkEnd w:id="9"/>
    </w:p>
    <w:p w14:paraId="389FB4BD" w14:textId="77777777" w:rsidR="00EF446C" w:rsidRPr="003106F2" w:rsidRDefault="00EF446C" w:rsidP="00DC18D5">
      <w:pPr>
        <w:widowControl w:val="0"/>
        <w:autoSpaceDE w:val="0"/>
        <w:autoSpaceDN w:val="0"/>
        <w:adjustRightInd w:val="0"/>
        <w:jc w:val="both"/>
        <w:rPr>
          <w:rFonts w:ascii="Arial" w:hAnsi="Arial" w:cs="Arial"/>
          <w:b/>
          <w:sz w:val="12"/>
          <w:szCs w:val="12"/>
          <w:lang w:val="en-GB"/>
        </w:rPr>
      </w:pPr>
    </w:p>
    <w:p w14:paraId="5DF7D750" w14:textId="38DBCC88"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The construction sector plays an important role in the European economy, generating almost 10% of</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GDP and providing 20 million jobs, mainly in micro- and small businesses. Designers, architects,</w:t>
      </w:r>
    </w:p>
    <w:p w14:paraId="399AF442" w14:textId="4444A165"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builders, inspectors and certifiers, financiers, and national and regional supervisory authorities need</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to have the necessary skills and qualifications to ensure buildings are built effectively and using</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renewable energies. The sector is still largely craft-based, and there is huge scope for efficiency</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gains and more user-friendly retrofitting services as part of more industrial approaches, and through</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financial/planning/construction/maintenance package solutions based on strategic partnerships</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between SMEs and financing providers.</w:t>
      </w:r>
    </w:p>
    <w:p w14:paraId="17F08AC4" w14:textId="77777777" w:rsidR="003106F2" w:rsidRPr="003106F2" w:rsidRDefault="003106F2" w:rsidP="00DC18D5">
      <w:pPr>
        <w:widowControl w:val="0"/>
        <w:autoSpaceDE w:val="0"/>
        <w:autoSpaceDN w:val="0"/>
        <w:adjustRightInd w:val="0"/>
        <w:jc w:val="both"/>
        <w:rPr>
          <w:rFonts w:ascii="Arial" w:hAnsi="Arial" w:cs="Arial"/>
          <w:i/>
          <w:color w:val="333333"/>
          <w:sz w:val="20"/>
          <w:szCs w:val="20"/>
          <w:lang w:val="en-GB"/>
        </w:rPr>
      </w:pPr>
    </w:p>
    <w:p w14:paraId="08996AF6" w14:textId="77777777"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Through the EU's BUILD UP Skills initiative, between 2011 and 2013, energy efficiency skills needs</w:t>
      </w:r>
    </w:p>
    <w:p w14:paraId="70F71DA1" w14:textId="13188383"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and gaps for blue collar workers in the construction sector were identified in 30 countries (EU,</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Norway and the Former Yugoslav Republic of Macedonia). Each of these countries has produced a</w:t>
      </w:r>
    </w:p>
    <w:p w14:paraId="06B58E2B" w14:textId="3BCB067C"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detailed status quo analysis with the participation of all main public and private stakeholders. From</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2013 the BUILD UP Skills initiative has focused on the implementation of the national status quo</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analysis by setting up national training and qualification programmes for blue collar workers. These</w:t>
      </w:r>
    </w:p>
    <w:p w14:paraId="06955A66" w14:textId="2465A287"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programmes have been put in place in 21 EU countries. With the launch of Horizon 2020, a new topic</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(EE4) on construction skills is now targeting training needs for both blue and white collar workers.</w:t>
      </w:r>
    </w:p>
    <w:p w14:paraId="6A18CA3D" w14:textId="77777777" w:rsidR="003106F2" w:rsidRPr="003106F2" w:rsidRDefault="003106F2" w:rsidP="00DC18D5">
      <w:pPr>
        <w:widowControl w:val="0"/>
        <w:autoSpaceDE w:val="0"/>
        <w:autoSpaceDN w:val="0"/>
        <w:adjustRightInd w:val="0"/>
        <w:jc w:val="both"/>
        <w:rPr>
          <w:rFonts w:ascii="Arial" w:hAnsi="Arial" w:cs="Arial"/>
          <w:i/>
          <w:color w:val="333333"/>
          <w:sz w:val="20"/>
          <w:szCs w:val="20"/>
          <w:lang w:val="en-GB"/>
        </w:rPr>
      </w:pPr>
    </w:p>
    <w:p w14:paraId="532223D3" w14:textId="2875F1AF" w:rsidR="00EF446C" w:rsidRPr="003106F2" w:rsidRDefault="00EF446C" w:rsidP="00DC18D5">
      <w:pPr>
        <w:widowControl w:val="0"/>
        <w:autoSpaceDE w:val="0"/>
        <w:autoSpaceDN w:val="0"/>
        <w:adjustRightInd w:val="0"/>
        <w:jc w:val="both"/>
        <w:rPr>
          <w:rFonts w:ascii="Arial" w:hAnsi="Arial" w:cs="Arial"/>
          <w:i/>
          <w:color w:val="333333"/>
          <w:sz w:val="20"/>
          <w:szCs w:val="20"/>
          <w:lang w:val="en-GB"/>
        </w:rPr>
      </w:pPr>
      <w:r w:rsidRPr="003106F2">
        <w:rPr>
          <w:rFonts w:ascii="Arial" w:hAnsi="Arial" w:cs="Arial"/>
          <w:i/>
          <w:color w:val="333333"/>
          <w:sz w:val="20"/>
          <w:szCs w:val="20"/>
          <w:lang w:val="en-GB"/>
        </w:rPr>
        <w:t>Five projects focusing on skills in the construction sector will run until 2018.</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The competitiveness of construction companies is an important issue, not only for growth and</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employment, but also to ensure the sustainability of the sector. The sector could contribute</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significantly to job creation by increasing its activity in promising areas such as the renovation of</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buildings. Construction and use of buildings in the EU account for about half of all extracted materials</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and energy consumption. 5—10% of total energy consumption across the EU is related to the</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production of construction products. The goal of the European Commission is to help the sector</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become more competitive, resource-efficient and sustainable. The EPBD is an instrument that could</w:t>
      </w:r>
      <w:r w:rsidR="003106F2" w:rsidRPr="003106F2">
        <w:rPr>
          <w:rFonts w:ascii="Arial" w:hAnsi="Arial" w:cs="Arial"/>
          <w:i/>
          <w:color w:val="333333"/>
          <w:sz w:val="20"/>
          <w:szCs w:val="20"/>
          <w:lang w:val="en-GB"/>
        </w:rPr>
        <w:t xml:space="preserve"> </w:t>
      </w:r>
      <w:r w:rsidRPr="003106F2">
        <w:rPr>
          <w:rFonts w:ascii="Arial" w:hAnsi="Arial" w:cs="Arial"/>
          <w:i/>
          <w:color w:val="333333"/>
          <w:sz w:val="20"/>
          <w:szCs w:val="20"/>
          <w:lang w:val="en-GB"/>
        </w:rPr>
        <w:t>help work towards this goal.</w:t>
      </w:r>
    </w:p>
    <w:p w14:paraId="39126067" w14:textId="77777777" w:rsidR="00EF446C" w:rsidRDefault="00EF446C" w:rsidP="00DC18D5">
      <w:pPr>
        <w:widowControl w:val="0"/>
        <w:autoSpaceDE w:val="0"/>
        <w:autoSpaceDN w:val="0"/>
        <w:adjustRightInd w:val="0"/>
        <w:jc w:val="both"/>
        <w:rPr>
          <w:rFonts w:ascii="Arial" w:hAnsi="Arial" w:cs="Arial"/>
          <w:color w:val="333333"/>
          <w:sz w:val="20"/>
          <w:szCs w:val="20"/>
          <w:lang w:val="en-GB"/>
        </w:rPr>
      </w:pPr>
    </w:p>
    <w:p w14:paraId="5D8116B7" w14:textId="77777777" w:rsidR="00BB6DF7" w:rsidRPr="00DC18D5" w:rsidRDefault="00BB6DF7" w:rsidP="00DC18D5">
      <w:pPr>
        <w:widowControl w:val="0"/>
        <w:autoSpaceDE w:val="0"/>
        <w:autoSpaceDN w:val="0"/>
        <w:adjustRightInd w:val="0"/>
        <w:jc w:val="both"/>
        <w:rPr>
          <w:rFonts w:ascii="Arial" w:hAnsi="Arial" w:cs="Arial"/>
          <w:color w:val="333333"/>
          <w:sz w:val="20"/>
          <w:szCs w:val="20"/>
          <w:lang w:val="en-GB"/>
        </w:rPr>
      </w:pPr>
    </w:p>
    <w:p w14:paraId="27DAB40B" w14:textId="58FCCC64" w:rsidR="00EF446C" w:rsidRPr="00DC18D5" w:rsidRDefault="00EF446C" w:rsidP="00DC18D5">
      <w:pPr>
        <w:widowControl w:val="0"/>
        <w:autoSpaceDE w:val="0"/>
        <w:autoSpaceDN w:val="0"/>
        <w:adjustRightInd w:val="0"/>
        <w:jc w:val="both"/>
        <w:rPr>
          <w:rFonts w:ascii="Arial" w:hAnsi="Arial" w:cs="Arial"/>
          <w:i/>
          <w:iCs/>
          <w:color w:val="777777"/>
          <w:sz w:val="20"/>
          <w:szCs w:val="20"/>
          <w:lang w:val="en-GB"/>
        </w:rPr>
      </w:pPr>
      <w:r w:rsidRPr="00BB6DF7">
        <w:rPr>
          <w:rFonts w:ascii="Arial" w:hAnsi="Arial" w:cs="Arial"/>
          <w:b/>
          <w:color w:val="333333"/>
          <w:sz w:val="20"/>
          <w:szCs w:val="20"/>
          <w:lang w:val="en-GB"/>
        </w:rPr>
        <w:t>69. How does the construction sector cost-effectively demonstrate and check compliance with the EPBD while also upgrading the skill and knowledge of tradespeople and professionals?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C5145F8" w14:textId="77777777" w:rsidR="00BB6DF7" w:rsidRDefault="00BB6DF7" w:rsidP="00DC18D5">
      <w:pPr>
        <w:widowControl w:val="0"/>
        <w:autoSpaceDE w:val="0"/>
        <w:autoSpaceDN w:val="0"/>
        <w:adjustRightInd w:val="0"/>
        <w:jc w:val="both"/>
        <w:rPr>
          <w:rFonts w:ascii="Arial" w:hAnsi="Arial" w:cs="Arial"/>
          <w:b/>
          <w:color w:val="333333"/>
          <w:sz w:val="20"/>
          <w:szCs w:val="20"/>
          <w:lang w:val="en-GB"/>
        </w:rPr>
      </w:pPr>
    </w:p>
    <w:p w14:paraId="14F60C9E" w14:textId="77777777" w:rsidR="00BB6DF7" w:rsidRDefault="00BB6DF7" w:rsidP="00DC18D5">
      <w:pPr>
        <w:widowControl w:val="0"/>
        <w:autoSpaceDE w:val="0"/>
        <w:autoSpaceDN w:val="0"/>
        <w:adjustRightInd w:val="0"/>
        <w:jc w:val="both"/>
        <w:rPr>
          <w:rFonts w:ascii="Arial" w:hAnsi="Arial" w:cs="Arial"/>
          <w:b/>
          <w:color w:val="333333"/>
          <w:sz w:val="20"/>
          <w:szCs w:val="20"/>
          <w:lang w:val="en-GB"/>
        </w:rPr>
      </w:pPr>
    </w:p>
    <w:p w14:paraId="13BC0EDB" w14:textId="42B39951" w:rsidR="00EF446C" w:rsidRPr="00DC18D5" w:rsidRDefault="00EF446C" w:rsidP="00DC18D5">
      <w:pPr>
        <w:widowControl w:val="0"/>
        <w:autoSpaceDE w:val="0"/>
        <w:autoSpaceDN w:val="0"/>
        <w:adjustRightInd w:val="0"/>
        <w:jc w:val="both"/>
        <w:rPr>
          <w:rFonts w:ascii="Arial" w:hAnsi="Arial" w:cs="Arial"/>
          <w:i/>
          <w:iCs/>
          <w:color w:val="777777"/>
          <w:sz w:val="20"/>
          <w:szCs w:val="20"/>
          <w:lang w:val="en-GB"/>
        </w:rPr>
      </w:pPr>
      <w:r w:rsidRPr="00BB6DF7">
        <w:rPr>
          <w:rFonts w:ascii="Arial" w:hAnsi="Arial" w:cs="Arial"/>
          <w:b/>
          <w:color w:val="333333"/>
          <w:sz w:val="20"/>
          <w:szCs w:val="20"/>
          <w:lang w:val="en-GB"/>
        </w:rPr>
        <w:t>70. Would it have been useful to extend Eurocodes to include energy performance in buildings and other relevant aspects? If so, why?</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59D18CA" w14:textId="77777777" w:rsidR="00EF446C" w:rsidRDefault="00EF446C" w:rsidP="00DC18D5">
      <w:pPr>
        <w:widowControl w:val="0"/>
        <w:autoSpaceDE w:val="0"/>
        <w:autoSpaceDN w:val="0"/>
        <w:adjustRightInd w:val="0"/>
        <w:jc w:val="both"/>
        <w:rPr>
          <w:rFonts w:ascii="Arial" w:hAnsi="Arial" w:cs="Arial"/>
          <w:i/>
          <w:iCs/>
          <w:color w:val="777777"/>
          <w:sz w:val="20"/>
          <w:szCs w:val="20"/>
          <w:lang w:val="en-GB"/>
        </w:rPr>
      </w:pPr>
    </w:p>
    <w:p w14:paraId="3E4ED4DA" w14:textId="77777777" w:rsidR="00BB6DF7" w:rsidRPr="00DC18D5" w:rsidRDefault="00BB6DF7" w:rsidP="00DC18D5">
      <w:pPr>
        <w:widowControl w:val="0"/>
        <w:autoSpaceDE w:val="0"/>
        <w:autoSpaceDN w:val="0"/>
        <w:adjustRightInd w:val="0"/>
        <w:jc w:val="both"/>
        <w:rPr>
          <w:rFonts w:ascii="Arial" w:hAnsi="Arial" w:cs="Arial"/>
          <w:i/>
          <w:iCs/>
          <w:color w:val="777777"/>
          <w:sz w:val="20"/>
          <w:szCs w:val="20"/>
          <w:lang w:val="en-GB"/>
        </w:rPr>
      </w:pPr>
    </w:p>
    <w:p w14:paraId="44A6CF9C" w14:textId="77777777" w:rsidR="00EF446C" w:rsidRPr="00BB6DF7" w:rsidRDefault="00EF446C" w:rsidP="00DC18D5">
      <w:pPr>
        <w:widowControl w:val="0"/>
        <w:autoSpaceDE w:val="0"/>
        <w:autoSpaceDN w:val="0"/>
        <w:adjustRightInd w:val="0"/>
        <w:jc w:val="both"/>
        <w:rPr>
          <w:rFonts w:ascii="Arial" w:hAnsi="Arial" w:cs="Arial"/>
          <w:b/>
          <w:color w:val="67AB03"/>
          <w:sz w:val="20"/>
          <w:szCs w:val="20"/>
          <w:lang w:val="en-GB"/>
        </w:rPr>
      </w:pPr>
      <w:bookmarkStart w:id="10" w:name="J"/>
      <w:r w:rsidRPr="00BB6DF7">
        <w:rPr>
          <w:rFonts w:ascii="Arial" w:hAnsi="Arial" w:cs="Arial"/>
          <w:b/>
          <w:color w:val="67AB03"/>
          <w:sz w:val="20"/>
          <w:szCs w:val="20"/>
          <w:lang w:val="en-GB"/>
        </w:rPr>
        <w:t>J. Buildings systems requirements</w:t>
      </w:r>
    </w:p>
    <w:bookmarkEnd w:id="10"/>
    <w:p w14:paraId="7D45171A" w14:textId="77777777" w:rsidR="00BB6DF7" w:rsidRPr="00BB6DF7" w:rsidRDefault="00BB6DF7" w:rsidP="00DC18D5">
      <w:pPr>
        <w:widowControl w:val="0"/>
        <w:autoSpaceDE w:val="0"/>
        <w:autoSpaceDN w:val="0"/>
        <w:adjustRightInd w:val="0"/>
        <w:jc w:val="both"/>
        <w:rPr>
          <w:rFonts w:ascii="Arial" w:hAnsi="Arial" w:cs="Arial"/>
          <w:color w:val="333333"/>
          <w:sz w:val="12"/>
          <w:szCs w:val="12"/>
          <w:lang w:val="en-GB"/>
        </w:rPr>
      </w:pPr>
    </w:p>
    <w:p w14:paraId="5B989B9E" w14:textId="7ED101A7" w:rsidR="00EF446C" w:rsidRPr="00BB6DF7" w:rsidRDefault="00EF446C" w:rsidP="00DC18D5">
      <w:pPr>
        <w:widowControl w:val="0"/>
        <w:autoSpaceDE w:val="0"/>
        <w:autoSpaceDN w:val="0"/>
        <w:adjustRightInd w:val="0"/>
        <w:jc w:val="both"/>
        <w:rPr>
          <w:rFonts w:ascii="Arial" w:hAnsi="Arial" w:cs="Arial"/>
          <w:i/>
          <w:color w:val="333333"/>
          <w:sz w:val="20"/>
          <w:szCs w:val="20"/>
          <w:lang w:val="en-GB"/>
        </w:rPr>
      </w:pPr>
      <w:r w:rsidRPr="00BB6DF7">
        <w:rPr>
          <w:rFonts w:ascii="Arial" w:hAnsi="Arial" w:cs="Arial"/>
          <w:i/>
          <w:color w:val="333333"/>
          <w:sz w:val="20"/>
          <w:szCs w:val="20"/>
          <w:lang w:val="en-GB"/>
        </w:rPr>
        <w:t>The EPBD requires Member States to set minimum energy performance requirements for technical</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building systems (means technical equipment for the heating, cooling, ventilation, hot water, and</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lightning or for a combination thereof, of a building or building unit) in existing buildings. National</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provisions should not target specific products only (e.g. boilers) but should instead address building</w:t>
      </w:r>
    </w:p>
    <w:p w14:paraId="0896EDC5" w14:textId="77777777" w:rsidR="00EF446C" w:rsidRPr="00BB6DF7" w:rsidRDefault="00EF446C" w:rsidP="00DC18D5">
      <w:pPr>
        <w:widowControl w:val="0"/>
        <w:autoSpaceDE w:val="0"/>
        <w:autoSpaceDN w:val="0"/>
        <w:adjustRightInd w:val="0"/>
        <w:jc w:val="both"/>
        <w:rPr>
          <w:rFonts w:ascii="Arial" w:hAnsi="Arial" w:cs="Arial"/>
          <w:i/>
          <w:color w:val="0089CD"/>
          <w:sz w:val="20"/>
          <w:szCs w:val="20"/>
          <w:lang w:val="en-GB"/>
        </w:rPr>
      </w:pPr>
      <w:r w:rsidRPr="00BB6DF7">
        <w:rPr>
          <w:rFonts w:ascii="Arial" w:hAnsi="Arial" w:cs="Arial"/>
          <w:i/>
          <w:color w:val="333333"/>
          <w:sz w:val="20"/>
          <w:szCs w:val="20"/>
          <w:lang w:val="en-GB"/>
        </w:rPr>
        <w:t xml:space="preserve">systems while also taking into consideration the building as a whole. Whilst the </w:t>
      </w:r>
      <w:r w:rsidRPr="00BB6DF7">
        <w:rPr>
          <w:rFonts w:ascii="Arial" w:hAnsi="Arial" w:cs="Arial"/>
          <w:i/>
          <w:color w:val="0089CD"/>
          <w:sz w:val="20"/>
          <w:szCs w:val="20"/>
          <w:lang w:val="en-GB"/>
        </w:rPr>
        <w:t>Ecodesign Directive</w:t>
      </w:r>
    </w:p>
    <w:p w14:paraId="71C434B3" w14:textId="78B130D4" w:rsidR="00EF446C" w:rsidRPr="00DC18D5" w:rsidRDefault="00EF446C" w:rsidP="00DC18D5">
      <w:pPr>
        <w:widowControl w:val="0"/>
        <w:autoSpaceDE w:val="0"/>
        <w:autoSpaceDN w:val="0"/>
        <w:adjustRightInd w:val="0"/>
        <w:jc w:val="both"/>
        <w:rPr>
          <w:rFonts w:ascii="Arial" w:hAnsi="Arial" w:cs="Arial"/>
          <w:color w:val="333333"/>
          <w:sz w:val="20"/>
          <w:szCs w:val="20"/>
          <w:lang w:val="en-GB"/>
        </w:rPr>
      </w:pPr>
      <w:r w:rsidRPr="00BB6DF7">
        <w:rPr>
          <w:rFonts w:ascii="Arial" w:hAnsi="Arial" w:cs="Arial"/>
          <w:i/>
          <w:color w:val="333333"/>
          <w:sz w:val="20"/>
          <w:szCs w:val="20"/>
          <w:lang w:val="en-GB"/>
        </w:rPr>
        <w:t>governs the placing on the market of individual products, the EPBD sets requirements for their</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energy-efficient performance as part of the technical systems serving a building. The EPBD also</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requires regular inspections of heating and air conditioning systems. While the Directive does not</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specify what would be regarded as a ‘regular inspection’, it is the view of the European Commission</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services that inspections carried out at least every 7–8 years would be considered acceptable,</w:t>
      </w:r>
      <w:r w:rsidR="00BB6DF7" w:rsidRPr="00BB6DF7">
        <w:rPr>
          <w:rFonts w:ascii="Arial" w:hAnsi="Arial" w:cs="Arial"/>
          <w:i/>
          <w:color w:val="333333"/>
          <w:sz w:val="20"/>
          <w:szCs w:val="20"/>
          <w:lang w:val="en-GB"/>
        </w:rPr>
        <w:t xml:space="preserve"> </w:t>
      </w:r>
      <w:r w:rsidRPr="00BB6DF7">
        <w:rPr>
          <w:rFonts w:ascii="Arial" w:hAnsi="Arial" w:cs="Arial"/>
          <w:i/>
          <w:color w:val="333333"/>
          <w:sz w:val="20"/>
          <w:szCs w:val="20"/>
          <w:lang w:val="en-GB"/>
        </w:rPr>
        <w:t>whereas anything less frequent than every 10 years is likely to be problematic.</w:t>
      </w:r>
    </w:p>
    <w:p w14:paraId="3364F178" w14:textId="77777777" w:rsidR="00EF446C" w:rsidRDefault="00EF446C" w:rsidP="00DC18D5">
      <w:pPr>
        <w:widowControl w:val="0"/>
        <w:autoSpaceDE w:val="0"/>
        <w:autoSpaceDN w:val="0"/>
        <w:adjustRightInd w:val="0"/>
        <w:jc w:val="both"/>
        <w:rPr>
          <w:rFonts w:ascii="Arial" w:hAnsi="Arial" w:cs="Arial"/>
          <w:color w:val="333333"/>
          <w:sz w:val="20"/>
          <w:szCs w:val="20"/>
          <w:lang w:val="en-GB"/>
        </w:rPr>
      </w:pPr>
    </w:p>
    <w:p w14:paraId="714885A9" w14:textId="77777777" w:rsidR="00BB6DF7" w:rsidRPr="00DC18D5" w:rsidRDefault="00BB6DF7" w:rsidP="00DC18D5">
      <w:pPr>
        <w:widowControl w:val="0"/>
        <w:autoSpaceDE w:val="0"/>
        <w:autoSpaceDN w:val="0"/>
        <w:adjustRightInd w:val="0"/>
        <w:jc w:val="both"/>
        <w:rPr>
          <w:rFonts w:ascii="Arial" w:hAnsi="Arial" w:cs="Arial"/>
          <w:color w:val="333333"/>
          <w:sz w:val="20"/>
          <w:szCs w:val="20"/>
          <w:lang w:val="en-GB"/>
        </w:rPr>
      </w:pPr>
    </w:p>
    <w:p w14:paraId="65A2F6E0" w14:textId="046344F4" w:rsidR="00EF446C" w:rsidRPr="00DC18D5" w:rsidRDefault="00EF446C" w:rsidP="00DC18D5">
      <w:pPr>
        <w:widowControl w:val="0"/>
        <w:autoSpaceDE w:val="0"/>
        <w:autoSpaceDN w:val="0"/>
        <w:adjustRightInd w:val="0"/>
        <w:jc w:val="both"/>
        <w:rPr>
          <w:rFonts w:ascii="Arial" w:hAnsi="Arial" w:cs="Arial"/>
          <w:i/>
          <w:iCs/>
          <w:color w:val="777777"/>
          <w:sz w:val="20"/>
          <w:szCs w:val="20"/>
          <w:lang w:val="en-GB"/>
        </w:rPr>
      </w:pPr>
      <w:r w:rsidRPr="00F176C0">
        <w:rPr>
          <w:rFonts w:ascii="Arial" w:hAnsi="Arial" w:cs="Arial"/>
          <w:b/>
          <w:color w:val="333333"/>
          <w:sz w:val="20"/>
          <w:szCs w:val="20"/>
          <w:lang w:val="en-GB"/>
        </w:rPr>
        <w:t>72. Based on existing experience, do you think the setting of minimum requirements in the EPBD for technical building systems is missing? Would have technical building systems minimum requirements contributed to the improvement of buildings' energy performances?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33A9F824" w14:textId="77777777" w:rsidR="00EF446C" w:rsidRDefault="00EF446C" w:rsidP="00DC18D5">
      <w:pPr>
        <w:widowControl w:val="0"/>
        <w:autoSpaceDE w:val="0"/>
        <w:autoSpaceDN w:val="0"/>
        <w:adjustRightInd w:val="0"/>
        <w:jc w:val="both"/>
        <w:rPr>
          <w:rFonts w:ascii="Arial" w:hAnsi="Arial" w:cs="Arial"/>
          <w:color w:val="333333"/>
          <w:sz w:val="20"/>
          <w:szCs w:val="20"/>
          <w:lang w:val="en-GB"/>
        </w:rPr>
      </w:pPr>
    </w:p>
    <w:p w14:paraId="77409FC0" w14:textId="77777777" w:rsidR="00F176C0" w:rsidRPr="00DC18D5" w:rsidRDefault="00F176C0" w:rsidP="00DC18D5">
      <w:pPr>
        <w:widowControl w:val="0"/>
        <w:autoSpaceDE w:val="0"/>
        <w:autoSpaceDN w:val="0"/>
        <w:adjustRightInd w:val="0"/>
        <w:jc w:val="both"/>
        <w:rPr>
          <w:rFonts w:ascii="Arial" w:hAnsi="Arial" w:cs="Arial"/>
          <w:color w:val="333333"/>
          <w:sz w:val="20"/>
          <w:szCs w:val="20"/>
          <w:lang w:val="en-GB"/>
        </w:rPr>
      </w:pPr>
    </w:p>
    <w:p w14:paraId="36CCE2E9" w14:textId="139516B6" w:rsidR="00EF446C" w:rsidRPr="00DC18D5" w:rsidRDefault="00EF446C" w:rsidP="00DC18D5">
      <w:pPr>
        <w:widowControl w:val="0"/>
        <w:autoSpaceDE w:val="0"/>
        <w:autoSpaceDN w:val="0"/>
        <w:adjustRightInd w:val="0"/>
        <w:jc w:val="both"/>
        <w:rPr>
          <w:rFonts w:ascii="Arial" w:hAnsi="Arial" w:cs="Arial"/>
          <w:i/>
          <w:iCs/>
          <w:color w:val="777777"/>
          <w:sz w:val="20"/>
          <w:szCs w:val="20"/>
          <w:lang w:val="en-GB"/>
        </w:rPr>
      </w:pPr>
      <w:r w:rsidRPr="001277E2">
        <w:rPr>
          <w:rFonts w:ascii="Arial" w:hAnsi="Arial" w:cs="Arial"/>
          <w:b/>
          <w:color w:val="333333"/>
          <w:sz w:val="20"/>
          <w:szCs w:val="20"/>
          <w:lang w:val="en-GB"/>
        </w:rPr>
        <w:t>73. Based on existing experience, do you think in the EPBD minimum requirements for technical</w:t>
      </w:r>
      <w:r w:rsidR="00D31E88">
        <w:rPr>
          <w:rFonts w:ascii="Arial" w:hAnsi="Arial" w:cs="Arial"/>
          <w:b/>
          <w:color w:val="333333"/>
          <w:sz w:val="20"/>
          <w:szCs w:val="20"/>
          <w:lang w:val="en-GB"/>
        </w:rPr>
        <w:t xml:space="preserve"> </w:t>
      </w:r>
      <w:r w:rsidRPr="001277E2">
        <w:rPr>
          <w:rFonts w:ascii="Arial" w:hAnsi="Arial" w:cs="Arial"/>
          <w:b/>
          <w:color w:val="333333"/>
          <w:sz w:val="20"/>
          <w:szCs w:val="20"/>
          <w:lang w:val="en-GB"/>
        </w:rPr>
        <w:t>buildings systems focussing on other factors than heating, air condition, large ventilation systems and domestic hot water e.g. certain building categories, building size, etc., is missing?</w:t>
      </w:r>
      <w:r w:rsidR="00F01415"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135D9A94" w14:textId="77777777" w:rsidR="00F01415" w:rsidRDefault="00F01415" w:rsidP="00DC18D5">
      <w:pPr>
        <w:widowControl w:val="0"/>
        <w:autoSpaceDE w:val="0"/>
        <w:autoSpaceDN w:val="0"/>
        <w:adjustRightInd w:val="0"/>
        <w:jc w:val="both"/>
        <w:rPr>
          <w:rFonts w:ascii="Arial" w:hAnsi="Arial" w:cs="Arial"/>
          <w:i/>
          <w:iCs/>
          <w:color w:val="777777"/>
          <w:sz w:val="20"/>
          <w:szCs w:val="20"/>
          <w:lang w:val="en-GB"/>
        </w:rPr>
      </w:pPr>
    </w:p>
    <w:p w14:paraId="76A8D2BF" w14:textId="77777777" w:rsidR="00E2575B" w:rsidRPr="00DC18D5" w:rsidRDefault="00E2575B" w:rsidP="00DC18D5">
      <w:pPr>
        <w:widowControl w:val="0"/>
        <w:autoSpaceDE w:val="0"/>
        <w:autoSpaceDN w:val="0"/>
        <w:adjustRightInd w:val="0"/>
        <w:jc w:val="both"/>
        <w:rPr>
          <w:rFonts w:ascii="Arial" w:hAnsi="Arial" w:cs="Arial"/>
          <w:i/>
          <w:iCs/>
          <w:color w:val="777777"/>
          <w:sz w:val="20"/>
          <w:szCs w:val="20"/>
          <w:lang w:val="en-GB"/>
        </w:rPr>
      </w:pPr>
    </w:p>
    <w:p w14:paraId="1BD8A039" w14:textId="739AA352" w:rsidR="00F01415" w:rsidRPr="00DC18D5" w:rsidRDefault="00F01415" w:rsidP="00DC18D5">
      <w:pPr>
        <w:widowControl w:val="0"/>
        <w:autoSpaceDE w:val="0"/>
        <w:autoSpaceDN w:val="0"/>
        <w:adjustRightInd w:val="0"/>
        <w:jc w:val="both"/>
        <w:rPr>
          <w:rFonts w:ascii="Arial" w:hAnsi="Arial" w:cs="Arial"/>
          <w:color w:val="333333"/>
          <w:sz w:val="20"/>
          <w:szCs w:val="20"/>
          <w:lang w:val="en-GB"/>
        </w:rPr>
      </w:pPr>
      <w:r w:rsidRPr="001277E2">
        <w:rPr>
          <w:rFonts w:ascii="Arial" w:hAnsi="Arial" w:cs="Arial"/>
          <w:b/>
          <w:color w:val="333333"/>
          <w:sz w:val="20"/>
          <w:szCs w:val="20"/>
          <w:lang w:val="en-GB"/>
        </w:rPr>
        <w:t>74. Based on existing experience, do you think in the EPBD requirements is missing for regular</w:t>
      </w:r>
      <w:r w:rsidR="001277E2">
        <w:rPr>
          <w:rFonts w:ascii="Arial" w:hAnsi="Arial" w:cs="Arial"/>
          <w:b/>
          <w:color w:val="333333"/>
          <w:sz w:val="20"/>
          <w:szCs w:val="20"/>
          <w:lang w:val="en-GB"/>
        </w:rPr>
        <w:t xml:space="preserve"> </w:t>
      </w:r>
      <w:r w:rsidRPr="001277E2">
        <w:rPr>
          <w:rFonts w:ascii="Arial" w:hAnsi="Arial" w:cs="Arial"/>
          <w:b/>
          <w:color w:val="333333"/>
          <w:sz w:val="20"/>
          <w:szCs w:val="20"/>
          <w:lang w:val="en-GB"/>
        </w:rPr>
        <w:t>inspections of the technical building systems to ensure</w:t>
      </w:r>
      <w:r w:rsidRPr="00DC18D5">
        <w:rPr>
          <w:rFonts w:ascii="Arial" w:hAnsi="Arial" w:cs="Arial"/>
          <w:color w:val="333333"/>
          <w:sz w:val="20"/>
          <w:szCs w:val="20"/>
          <w:lang w:val="en-GB"/>
        </w:rPr>
        <w:t>:</w:t>
      </w:r>
    </w:p>
    <w:p w14:paraId="60876CF1" w14:textId="77777777" w:rsidR="00F01415" w:rsidRPr="00DC18D5" w:rsidRDefault="00F01415" w:rsidP="00DC18D5">
      <w:pPr>
        <w:widowControl w:val="0"/>
        <w:autoSpaceDE w:val="0"/>
        <w:autoSpaceDN w:val="0"/>
        <w:adjustRightInd w:val="0"/>
        <w:ind w:firstLine="708"/>
        <w:jc w:val="both"/>
        <w:rPr>
          <w:rFonts w:ascii="Arial" w:hAnsi="Arial" w:cs="Arial"/>
          <w:color w:val="333333"/>
          <w:sz w:val="20"/>
          <w:szCs w:val="20"/>
          <w:lang w:val="en-GB"/>
        </w:rPr>
      </w:pPr>
      <w:r w:rsidRPr="00DC18D5">
        <w:rPr>
          <w:rFonts w:ascii="Arial" w:hAnsi="Arial" w:cs="Arial"/>
          <w:color w:val="333333"/>
          <w:sz w:val="20"/>
          <w:szCs w:val="20"/>
          <w:lang w:val="en-GB"/>
        </w:rPr>
        <w:t>a. that systems' performance is maintained during their lifetime?</w:t>
      </w:r>
    </w:p>
    <w:p w14:paraId="466B4945" w14:textId="77777777" w:rsidR="00F01415" w:rsidRPr="00DC18D5" w:rsidRDefault="00F01415"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i/>
          <w:iCs/>
          <w:color w:val="777777"/>
          <w:sz w:val="20"/>
          <w:szCs w:val="20"/>
          <w:lang w:val="en-GB"/>
        </w:rPr>
        <w:t>2500 character(s) maximum</w:t>
      </w:r>
    </w:p>
    <w:p w14:paraId="0E7871A2" w14:textId="77777777" w:rsidR="001277E2" w:rsidRDefault="001277E2" w:rsidP="00DC18D5">
      <w:pPr>
        <w:widowControl w:val="0"/>
        <w:autoSpaceDE w:val="0"/>
        <w:autoSpaceDN w:val="0"/>
        <w:adjustRightInd w:val="0"/>
        <w:ind w:firstLine="708"/>
        <w:jc w:val="both"/>
        <w:rPr>
          <w:rFonts w:ascii="Arial" w:hAnsi="Arial" w:cs="Arial"/>
          <w:color w:val="333333"/>
          <w:sz w:val="20"/>
          <w:szCs w:val="20"/>
          <w:lang w:val="en-GB"/>
        </w:rPr>
      </w:pPr>
    </w:p>
    <w:p w14:paraId="1CE6AF3D" w14:textId="77777777" w:rsidR="00F01415" w:rsidRPr="00DC18D5" w:rsidRDefault="00F01415" w:rsidP="00DC18D5">
      <w:pPr>
        <w:widowControl w:val="0"/>
        <w:autoSpaceDE w:val="0"/>
        <w:autoSpaceDN w:val="0"/>
        <w:adjustRightInd w:val="0"/>
        <w:ind w:firstLine="708"/>
        <w:jc w:val="both"/>
        <w:rPr>
          <w:rFonts w:ascii="Arial" w:hAnsi="Arial" w:cs="Arial"/>
          <w:color w:val="333333"/>
          <w:sz w:val="20"/>
          <w:szCs w:val="20"/>
          <w:lang w:val="en-GB"/>
        </w:rPr>
      </w:pPr>
      <w:r w:rsidRPr="00DC18D5">
        <w:rPr>
          <w:rFonts w:ascii="Arial" w:hAnsi="Arial" w:cs="Arial"/>
          <w:color w:val="333333"/>
          <w:sz w:val="20"/>
          <w:szCs w:val="20"/>
          <w:lang w:val="en-GB"/>
        </w:rPr>
        <w:t>b. that owners/occupiers are properly informed about the potential improvements to the efficiency of their</w:t>
      </w:r>
    </w:p>
    <w:p w14:paraId="58DD8276" w14:textId="77777777" w:rsidR="00F01415" w:rsidRPr="00DC18D5" w:rsidRDefault="00F01415" w:rsidP="00DC18D5">
      <w:pPr>
        <w:widowControl w:val="0"/>
        <w:autoSpaceDE w:val="0"/>
        <w:autoSpaceDN w:val="0"/>
        <w:adjustRightInd w:val="0"/>
        <w:jc w:val="both"/>
        <w:rPr>
          <w:rFonts w:ascii="Arial" w:hAnsi="Arial" w:cs="Arial"/>
          <w:color w:val="333333"/>
          <w:sz w:val="20"/>
          <w:szCs w:val="20"/>
          <w:lang w:val="en-GB"/>
        </w:rPr>
      </w:pPr>
      <w:r w:rsidRPr="00DC18D5">
        <w:rPr>
          <w:rFonts w:ascii="Arial" w:hAnsi="Arial" w:cs="Arial"/>
          <w:color w:val="333333"/>
          <w:sz w:val="20"/>
          <w:szCs w:val="20"/>
          <w:lang w:val="en-GB"/>
        </w:rPr>
        <w:t>systems?</w:t>
      </w:r>
    </w:p>
    <w:p w14:paraId="44E2D7C3" w14:textId="77777777" w:rsidR="00F01415" w:rsidRPr="00DC18D5" w:rsidRDefault="00F01415"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i/>
          <w:iCs/>
          <w:color w:val="777777"/>
          <w:sz w:val="20"/>
          <w:szCs w:val="20"/>
          <w:lang w:val="en-GB"/>
        </w:rPr>
        <w:t>2500 character(s) maximum</w:t>
      </w:r>
    </w:p>
    <w:p w14:paraId="3DAC1C9B" w14:textId="77777777" w:rsidR="001277E2" w:rsidRDefault="001277E2" w:rsidP="00DC18D5">
      <w:pPr>
        <w:widowControl w:val="0"/>
        <w:autoSpaceDE w:val="0"/>
        <w:autoSpaceDN w:val="0"/>
        <w:adjustRightInd w:val="0"/>
        <w:ind w:firstLine="708"/>
        <w:jc w:val="both"/>
        <w:rPr>
          <w:rFonts w:ascii="Arial" w:hAnsi="Arial" w:cs="Arial"/>
          <w:color w:val="333333"/>
          <w:sz w:val="20"/>
          <w:szCs w:val="20"/>
          <w:lang w:val="en-GB"/>
        </w:rPr>
      </w:pPr>
    </w:p>
    <w:p w14:paraId="4D7C2716" w14:textId="77777777" w:rsidR="00F01415" w:rsidRPr="00DC18D5" w:rsidRDefault="00F01415" w:rsidP="00DC18D5">
      <w:pPr>
        <w:widowControl w:val="0"/>
        <w:autoSpaceDE w:val="0"/>
        <w:autoSpaceDN w:val="0"/>
        <w:adjustRightInd w:val="0"/>
        <w:ind w:firstLine="708"/>
        <w:jc w:val="both"/>
        <w:rPr>
          <w:rFonts w:ascii="Arial" w:hAnsi="Arial" w:cs="Arial"/>
          <w:color w:val="333333"/>
          <w:sz w:val="20"/>
          <w:szCs w:val="20"/>
          <w:lang w:val="en-GB"/>
        </w:rPr>
      </w:pPr>
      <w:r w:rsidRPr="00DC18D5">
        <w:rPr>
          <w:rFonts w:ascii="Arial" w:hAnsi="Arial" w:cs="Arial"/>
          <w:color w:val="333333"/>
          <w:sz w:val="20"/>
          <w:szCs w:val="20"/>
          <w:lang w:val="en-GB"/>
        </w:rPr>
        <w:t>c. that replacement/upgrading of the technical building systems is triggered?</w:t>
      </w:r>
    </w:p>
    <w:p w14:paraId="2EF44944" w14:textId="77777777" w:rsidR="00F01415" w:rsidRPr="00DC18D5" w:rsidRDefault="00F01415" w:rsidP="00DC18D5">
      <w:pPr>
        <w:widowControl w:val="0"/>
        <w:autoSpaceDE w:val="0"/>
        <w:autoSpaceDN w:val="0"/>
        <w:adjustRightInd w:val="0"/>
        <w:jc w:val="both"/>
        <w:rPr>
          <w:rFonts w:ascii="Arial" w:hAnsi="Arial" w:cs="Arial"/>
          <w:i/>
          <w:iCs/>
          <w:color w:val="777777"/>
          <w:sz w:val="20"/>
          <w:szCs w:val="20"/>
          <w:lang w:val="en-GB"/>
        </w:rPr>
      </w:pPr>
      <w:r w:rsidRPr="00DC18D5">
        <w:rPr>
          <w:rFonts w:ascii="Arial" w:hAnsi="Arial" w:cs="Arial"/>
          <w:i/>
          <w:iCs/>
          <w:color w:val="777777"/>
          <w:sz w:val="20"/>
          <w:szCs w:val="20"/>
          <w:lang w:val="en-GB"/>
        </w:rPr>
        <w:t>2500 character(s) maximum</w:t>
      </w:r>
    </w:p>
    <w:p w14:paraId="21FB0753" w14:textId="77777777" w:rsidR="00F01415" w:rsidRDefault="00F01415" w:rsidP="00DC18D5">
      <w:pPr>
        <w:widowControl w:val="0"/>
        <w:autoSpaceDE w:val="0"/>
        <w:autoSpaceDN w:val="0"/>
        <w:adjustRightInd w:val="0"/>
        <w:jc w:val="both"/>
        <w:rPr>
          <w:rFonts w:ascii="Arial" w:hAnsi="Arial" w:cs="Arial"/>
          <w:color w:val="333333"/>
          <w:sz w:val="20"/>
          <w:szCs w:val="20"/>
          <w:lang w:val="en-GB"/>
        </w:rPr>
      </w:pPr>
    </w:p>
    <w:p w14:paraId="0ED24E76" w14:textId="77777777" w:rsidR="001277E2" w:rsidRPr="00DC18D5" w:rsidRDefault="001277E2" w:rsidP="00DC18D5">
      <w:pPr>
        <w:widowControl w:val="0"/>
        <w:autoSpaceDE w:val="0"/>
        <w:autoSpaceDN w:val="0"/>
        <w:adjustRightInd w:val="0"/>
        <w:jc w:val="both"/>
        <w:rPr>
          <w:rFonts w:ascii="Arial" w:hAnsi="Arial" w:cs="Arial"/>
          <w:color w:val="333333"/>
          <w:sz w:val="20"/>
          <w:szCs w:val="20"/>
          <w:lang w:val="en-GB"/>
        </w:rPr>
      </w:pPr>
    </w:p>
    <w:p w14:paraId="08FFDC29" w14:textId="188EFF44" w:rsidR="00F01415" w:rsidRPr="00DC18D5" w:rsidRDefault="00F01415" w:rsidP="00DC18D5">
      <w:pPr>
        <w:widowControl w:val="0"/>
        <w:autoSpaceDE w:val="0"/>
        <w:autoSpaceDN w:val="0"/>
        <w:adjustRightInd w:val="0"/>
        <w:jc w:val="both"/>
        <w:rPr>
          <w:rFonts w:ascii="Arial" w:hAnsi="Arial" w:cs="Arial"/>
          <w:i/>
          <w:iCs/>
          <w:color w:val="777777"/>
          <w:sz w:val="20"/>
          <w:szCs w:val="20"/>
          <w:lang w:val="en-GB"/>
        </w:rPr>
      </w:pPr>
      <w:r w:rsidRPr="001277E2">
        <w:rPr>
          <w:rFonts w:ascii="Arial" w:hAnsi="Arial" w:cs="Arial"/>
          <w:b/>
          <w:color w:val="333333"/>
          <w:sz w:val="20"/>
          <w:szCs w:val="20"/>
          <w:lang w:val="en-GB"/>
        </w:rPr>
        <w:t>75. Have inspections required by the EPBD, been incorporated into or more tightly linked to other</w:t>
      </w:r>
      <w:r w:rsidR="001277E2">
        <w:rPr>
          <w:rFonts w:ascii="Arial" w:hAnsi="Arial" w:cs="Arial"/>
          <w:b/>
          <w:color w:val="333333"/>
          <w:sz w:val="20"/>
          <w:szCs w:val="20"/>
          <w:lang w:val="en-GB"/>
        </w:rPr>
        <w:t xml:space="preserve"> </w:t>
      </w:r>
      <w:r w:rsidRPr="001277E2">
        <w:rPr>
          <w:rFonts w:ascii="Arial" w:hAnsi="Arial" w:cs="Arial"/>
          <w:b/>
          <w:color w:val="333333"/>
          <w:sz w:val="20"/>
          <w:szCs w:val="20"/>
          <w:lang w:val="en-GB"/>
        </w:rPr>
        <w:t>inspection/certification/energy auditing activities and schemes under other EU or national directives?</w:t>
      </w:r>
      <w:r w:rsidRPr="00DC18D5">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9A4B6DE" w14:textId="77777777" w:rsidR="0072523E" w:rsidRDefault="0072523E" w:rsidP="00DC18D5">
      <w:pPr>
        <w:widowControl w:val="0"/>
        <w:autoSpaceDE w:val="0"/>
        <w:autoSpaceDN w:val="0"/>
        <w:adjustRightInd w:val="0"/>
        <w:jc w:val="both"/>
        <w:rPr>
          <w:rFonts w:ascii="Arial" w:hAnsi="Arial" w:cs="Arial"/>
          <w:i/>
          <w:iCs/>
          <w:color w:val="777777"/>
          <w:sz w:val="20"/>
          <w:szCs w:val="20"/>
          <w:lang w:val="en-GB"/>
        </w:rPr>
      </w:pPr>
    </w:p>
    <w:p w14:paraId="3518CAC7" w14:textId="77777777" w:rsidR="001277E2" w:rsidRPr="00DC18D5" w:rsidRDefault="001277E2" w:rsidP="00DC18D5">
      <w:pPr>
        <w:widowControl w:val="0"/>
        <w:autoSpaceDE w:val="0"/>
        <w:autoSpaceDN w:val="0"/>
        <w:adjustRightInd w:val="0"/>
        <w:jc w:val="both"/>
        <w:rPr>
          <w:rFonts w:ascii="Arial" w:hAnsi="Arial" w:cs="Arial"/>
          <w:i/>
          <w:iCs/>
          <w:color w:val="777777"/>
          <w:sz w:val="20"/>
          <w:szCs w:val="20"/>
          <w:lang w:val="en-GB"/>
        </w:rPr>
      </w:pPr>
    </w:p>
    <w:p w14:paraId="20F0C005" w14:textId="5512B174" w:rsidR="0072523E" w:rsidRPr="00DC18D5" w:rsidRDefault="0072523E" w:rsidP="00DC18D5">
      <w:pPr>
        <w:widowControl w:val="0"/>
        <w:autoSpaceDE w:val="0"/>
        <w:autoSpaceDN w:val="0"/>
        <w:adjustRightInd w:val="0"/>
        <w:jc w:val="both"/>
        <w:rPr>
          <w:rFonts w:ascii="Arial" w:hAnsi="Arial" w:cs="Arial"/>
          <w:i/>
          <w:iCs/>
          <w:color w:val="777777"/>
          <w:sz w:val="20"/>
          <w:szCs w:val="20"/>
          <w:lang w:val="en-GB"/>
        </w:rPr>
      </w:pPr>
      <w:r w:rsidRPr="001277E2">
        <w:rPr>
          <w:rFonts w:ascii="Arial" w:hAnsi="Arial" w:cs="Arial"/>
          <w:b/>
          <w:color w:val="333333"/>
          <w:sz w:val="20"/>
          <w:szCs w:val="20"/>
          <w:lang w:val="en-GB"/>
        </w:rPr>
        <w:t>76. Are the requirements for building elements set by Member States optimised to avoid market barriers</w:t>
      </w:r>
      <w:r w:rsidR="001277E2">
        <w:rPr>
          <w:rFonts w:ascii="Arial" w:hAnsi="Arial" w:cs="Arial"/>
          <w:b/>
          <w:color w:val="333333"/>
          <w:sz w:val="20"/>
          <w:szCs w:val="20"/>
          <w:lang w:val="en-GB"/>
        </w:rPr>
        <w:t xml:space="preserve"> </w:t>
      </w:r>
      <w:r w:rsidRPr="001277E2">
        <w:rPr>
          <w:rFonts w:ascii="Arial" w:hAnsi="Arial" w:cs="Arial"/>
          <w:b/>
          <w:color w:val="333333"/>
          <w:sz w:val="20"/>
          <w:szCs w:val="20"/>
          <w:lang w:val="en-GB"/>
        </w:rPr>
        <w:t>limiting the installation of building products complying with EU requirements/standards e.g., under</w:t>
      </w:r>
      <w:r w:rsidR="001277E2">
        <w:rPr>
          <w:rFonts w:ascii="Arial" w:hAnsi="Arial" w:cs="Arial"/>
          <w:b/>
          <w:color w:val="333333"/>
          <w:sz w:val="20"/>
          <w:szCs w:val="20"/>
          <w:lang w:val="en-GB"/>
        </w:rPr>
        <w:t xml:space="preserve"> </w:t>
      </w:r>
      <w:r w:rsidRPr="001277E2">
        <w:rPr>
          <w:rFonts w:ascii="Arial" w:hAnsi="Arial" w:cs="Arial"/>
          <w:b/>
          <w:color w:val="333333"/>
          <w:sz w:val="20"/>
          <w:szCs w:val="20"/>
          <w:lang w:val="en-GB"/>
        </w:rPr>
        <w:t>eco-design requirements?</w:t>
      </w:r>
      <w:r w:rsidR="001277E2">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0A92A5D0" w14:textId="77777777" w:rsidR="0072523E" w:rsidRDefault="0072523E" w:rsidP="00DC18D5">
      <w:pPr>
        <w:widowControl w:val="0"/>
        <w:autoSpaceDE w:val="0"/>
        <w:autoSpaceDN w:val="0"/>
        <w:adjustRightInd w:val="0"/>
        <w:jc w:val="both"/>
        <w:rPr>
          <w:rFonts w:ascii="Arial" w:hAnsi="Arial" w:cs="Arial"/>
          <w:color w:val="67AB03"/>
          <w:sz w:val="20"/>
          <w:szCs w:val="20"/>
          <w:lang w:val="en-GB"/>
        </w:rPr>
      </w:pPr>
    </w:p>
    <w:p w14:paraId="053D8D74" w14:textId="77777777" w:rsidR="00F176C0" w:rsidRPr="00DC18D5" w:rsidRDefault="00F176C0" w:rsidP="00DC18D5">
      <w:pPr>
        <w:widowControl w:val="0"/>
        <w:autoSpaceDE w:val="0"/>
        <w:autoSpaceDN w:val="0"/>
        <w:adjustRightInd w:val="0"/>
        <w:jc w:val="both"/>
        <w:rPr>
          <w:rFonts w:ascii="Arial" w:hAnsi="Arial" w:cs="Arial"/>
          <w:color w:val="67AB03"/>
          <w:sz w:val="20"/>
          <w:szCs w:val="20"/>
          <w:lang w:val="en-GB"/>
        </w:rPr>
      </w:pPr>
    </w:p>
    <w:p w14:paraId="4F034DE4" w14:textId="77777777" w:rsidR="0072523E" w:rsidRDefault="0072523E" w:rsidP="00DC18D5">
      <w:pPr>
        <w:widowControl w:val="0"/>
        <w:autoSpaceDE w:val="0"/>
        <w:autoSpaceDN w:val="0"/>
        <w:adjustRightInd w:val="0"/>
        <w:jc w:val="both"/>
        <w:rPr>
          <w:rFonts w:ascii="Arial" w:hAnsi="Arial" w:cs="Arial"/>
          <w:b/>
          <w:color w:val="67AB03"/>
          <w:sz w:val="20"/>
          <w:szCs w:val="20"/>
          <w:lang w:val="en-GB"/>
        </w:rPr>
      </w:pPr>
      <w:bookmarkStart w:id="11" w:name="K"/>
      <w:r w:rsidRPr="003B1C31">
        <w:rPr>
          <w:rFonts w:ascii="Arial" w:hAnsi="Arial" w:cs="Arial"/>
          <w:b/>
          <w:color w:val="67AB03"/>
          <w:sz w:val="20"/>
          <w:szCs w:val="20"/>
          <w:lang w:val="en-GB"/>
        </w:rPr>
        <w:t>K. Operational management and maintenance</w:t>
      </w:r>
    </w:p>
    <w:bookmarkEnd w:id="11"/>
    <w:p w14:paraId="3E827F68" w14:textId="77777777" w:rsidR="003B1C31" w:rsidRPr="003B1C31" w:rsidRDefault="003B1C31" w:rsidP="00DC18D5">
      <w:pPr>
        <w:widowControl w:val="0"/>
        <w:autoSpaceDE w:val="0"/>
        <w:autoSpaceDN w:val="0"/>
        <w:adjustRightInd w:val="0"/>
        <w:jc w:val="both"/>
        <w:rPr>
          <w:rFonts w:ascii="Arial" w:hAnsi="Arial" w:cs="Arial"/>
          <w:b/>
          <w:color w:val="67AB03"/>
          <w:sz w:val="12"/>
          <w:szCs w:val="12"/>
          <w:lang w:val="en-GB"/>
        </w:rPr>
      </w:pPr>
    </w:p>
    <w:p w14:paraId="5E2DFA33" w14:textId="549CD938" w:rsidR="0072523E" w:rsidRPr="003B1C31" w:rsidRDefault="0072523E" w:rsidP="00DC18D5">
      <w:pPr>
        <w:widowControl w:val="0"/>
        <w:autoSpaceDE w:val="0"/>
        <w:autoSpaceDN w:val="0"/>
        <w:adjustRightInd w:val="0"/>
        <w:jc w:val="both"/>
        <w:rPr>
          <w:rFonts w:ascii="Arial" w:hAnsi="Arial" w:cs="Arial"/>
          <w:i/>
          <w:color w:val="333333"/>
          <w:sz w:val="20"/>
          <w:szCs w:val="20"/>
          <w:lang w:val="en-GB"/>
        </w:rPr>
      </w:pPr>
      <w:r w:rsidRPr="003B1C31">
        <w:rPr>
          <w:rFonts w:ascii="Arial" w:hAnsi="Arial" w:cs="Arial"/>
          <w:i/>
          <w:color w:val="333333"/>
          <w:sz w:val="20"/>
          <w:szCs w:val="20"/>
          <w:lang w:val="en-GB"/>
        </w:rPr>
        <w:t>After the completion of development and/or renovation works, buildings still use energy in a way that</w:t>
      </w:r>
      <w:r w:rsidR="003B1C31" w:rsidRPr="003B1C31">
        <w:rPr>
          <w:rFonts w:ascii="Arial" w:hAnsi="Arial" w:cs="Arial"/>
          <w:i/>
          <w:color w:val="333333"/>
          <w:sz w:val="20"/>
          <w:szCs w:val="20"/>
          <w:lang w:val="en-GB"/>
        </w:rPr>
        <w:t xml:space="preserve"> </w:t>
      </w:r>
      <w:r w:rsidRPr="003B1C31">
        <w:rPr>
          <w:rFonts w:ascii="Arial" w:hAnsi="Arial" w:cs="Arial"/>
          <w:i/>
          <w:color w:val="333333"/>
          <w:sz w:val="20"/>
          <w:szCs w:val="20"/>
          <w:lang w:val="en-GB"/>
        </w:rPr>
        <w:t>impacts building occupants and operators (e.g. via energy costs). Ongoing operation is a key part of a</w:t>
      </w:r>
      <w:r w:rsidR="003B1C31" w:rsidRPr="003B1C31">
        <w:rPr>
          <w:rFonts w:ascii="Arial" w:hAnsi="Arial" w:cs="Arial"/>
          <w:i/>
          <w:color w:val="333333"/>
          <w:sz w:val="20"/>
          <w:szCs w:val="20"/>
          <w:lang w:val="en-GB"/>
        </w:rPr>
        <w:t xml:space="preserve"> </w:t>
      </w:r>
      <w:r w:rsidRPr="003B1C31">
        <w:rPr>
          <w:rFonts w:ascii="Arial" w:hAnsi="Arial" w:cs="Arial"/>
          <w:i/>
          <w:color w:val="333333"/>
          <w:sz w:val="20"/>
          <w:szCs w:val="20"/>
          <w:lang w:val="en-GB"/>
        </w:rPr>
        <w:t>building's life cycle and is related to the goal of building NZEBs by 2020.</w:t>
      </w:r>
    </w:p>
    <w:p w14:paraId="2046283D" w14:textId="77777777" w:rsidR="003B1C31" w:rsidRDefault="003B1C31" w:rsidP="00DC18D5">
      <w:pPr>
        <w:widowControl w:val="0"/>
        <w:autoSpaceDE w:val="0"/>
        <w:autoSpaceDN w:val="0"/>
        <w:adjustRightInd w:val="0"/>
        <w:jc w:val="both"/>
        <w:rPr>
          <w:rFonts w:ascii="Arial" w:hAnsi="Arial" w:cs="Arial"/>
          <w:color w:val="333333"/>
          <w:sz w:val="20"/>
          <w:szCs w:val="20"/>
          <w:lang w:val="en-GB"/>
        </w:rPr>
      </w:pPr>
    </w:p>
    <w:p w14:paraId="012EFB3B" w14:textId="2583AC3A" w:rsidR="0072523E" w:rsidRPr="00DC18D5" w:rsidRDefault="0072523E" w:rsidP="00DC18D5">
      <w:pPr>
        <w:widowControl w:val="0"/>
        <w:autoSpaceDE w:val="0"/>
        <w:autoSpaceDN w:val="0"/>
        <w:adjustRightInd w:val="0"/>
        <w:jc w:val="both"/>
        <w:rPr>
          <w:rFonts w:ascii="Arial" w:hAnsi="Arial" w:cs="Arial"/>
          <w:i/>
          <w:iCs/>
          <w:color w:val="777777"/>
          <w:sz w:val="20"/>
          <w:szCs w:val="20"/>
          <w:lang w:val="en-GB"/>
        </w:rPr>
      </w:pPr>
      <w:r w:rsidRPr="00B62430">
        <w:rPr>
          <w:rFonts w:ascii="Arial" w:hAnsi="Arial" w:cs="Arial"/>
          <w:b/>
          <w:color w:val="333333"/>
          <w:sz w:val="20"/>
          <w:szCs w:val="20"/>
          <w:lang w:val="en-GB"/>
        </w:rPr>
        <w:t>77. Based on existing experience, does the EPBD promote the key ways to ensure that buildings meet</w:t>
      </w:r>
      <w:r w:rsidR="003B1C31" w:rsidRPr="00B62430">
        <w:rPr>
          <w:rFonts w:ascii="Arial" w:hAnsi="Arial" w:cs="Arial"/>
          <w:b/>
          <w:color w:val="333333"/>
          <w:sz w:val="20"/>
          <w:szCs w:val="20"/>
          <w:lang w:val="en-GB"/>
        </w:rPr>
        <w:t xml:space="preserve"> </w:t>
      </w:r>
      <w:r w:rsidRPr="00B62430">
        <w:rPr>
          <w:rFonts w:ascii="Arial" w:hAnsi="Arial" w:cs="Arial"/>
          <w:b/>
          <w:color w:val="333333"/>
          <w:sz w:val="20"/>
          <w:szCs w:val="20"/>
          <w:lang w:val="en-GB"/>
        </w:rPr>
        <w:t>stringent efficiency targets in their operation?</w:t>
      </w:r>
      <w:r w:rsidR="003B1C31">
        <w:rPr>
          <w:rFonts w:ascii="Arial" w:hAnsi="Arial" w:cs="Arial"/>
          <w:color w:val="333333"/>
          <w:sz w:val="20"/>
          <w:szCs w:val="20"/>
          <w:lang w:val="en-GB"/>
        </w:rPr>
        <w:t xml:space="preserve"> </w:t>
      </w:r>
      <w:r w:rsidRPr="00DC18D5">
        <w:rPr>
          <w:rFonts w:ascii="Arial" w:hAnsi="Arial" w:cs="Arial"/>
          <w:i/>
          <w:iCs/>
          <w:color w:val="777777"/>
          <w:sz w:val="20"/>
          <w:szCs w:val="20"/>
          <w:lang w:val="en-GB"/>
        </w:rPr>
        <w:t>2500 character(s) maximum</w:t>
      </w:r>
    </w:p>
    <w:p w14:paraId="4773033D" w14:textId="77777777" w:rsidR="003B1C31" w:rsidRDefault="003B1C31" w:rsidP="00DC18D5">
      <w:pPr>
        <w:widowControl w:val="0"/>
        <w:autoSpaceDE w:val="0"/>
        <w:autoSpaceDN w:val="0"/>
        <w:adjustRightInd w:val="0"/>
        <w:jc w:val="both"/>
        <w:rPr>
          <w:rFonts w:ascii="Arial" w:hAnsi="Arial" w:cs="Arial"/>
          <w:color w:val="333333"/>
          <w:sz w:val="20"/>
          <w:szCs w:val="20"/>
          <w:lang w:val="en-GB"/>
        </w:rPr>
      </w:pPr>
    </w:p>
    <w:p w14:paraId="225010A8" w14:textId="77777777" w:rsidR="003B1C31" w:rsidRDefault="003B1C31" w:rsidP="00DC18D5">
      <w:pPr>
        <w:widowControl w:val="0"/>
        <w:autoSpaceDE w:val="0"/>
        <w:autoSpaceDN w:val="0"/>
        <w:adjustRightInd w:val="0"/>
        <w:jc w:val="both"/>
        <w:rPr>
          <w:rFonts w:ascii="Arial" w:hAnsi="Arial" w:cs="Arial"/>
          <w:color w:val="333333"/>
          <w:sz w:val="20"/>
          <w:szCs w:val="20"/>
          <w:lang w:val="en-GB"/>
        </w:rPr>
      </w:pPr>
    </w:p>
    <w:p w14:paraId="4F085031" w14:textId="3698D18C" w:rsidR="0072523E" w:rsidRPr="00DC18D5" w:rsidRDefault="0072523E" w:rsidP="00DC18D5">
      <w:pPr>
        <w:widowControl w:val="0"/>
        <w:autoSpaceDE w:val="0"/>
        <w:autoSpaceDN w:val="0"/>
        <w:adjustRightInd w:val="0"/>
        <w:jc w:val="both"/>
        <w:rPr>
          <w:rFonts w:ascii="Arial" w:hAnsi="Arial" w:cs="Arial"/>
          <w:i/>
          <w:iCs/>
          <w:color w:val="777777"/>
          <w:sz w:val="20"/>
          <w:szCs w:val="20"/>
          <w:lang w:val="en-GB"/>
        </w:rPr>
      </w:pPr>
      <w:r w:rsidRPr="00B62430">
        <w:rPr>
          <w:rFonts w:ascii="Arial" w:hAnsi="Arial" w:cs="Arial"/>
          <w:b/>
          <w:color w:val="333333"/>
          <w:sz w:val="20"/>
          <w:szCs w:val="20"/>
          <w:lang w:val="en-GB"/>
        </w:rPr>
        <w:t>78. Based on existing experience, does the EPBD promote the best way to close the gap between</w:t>
      </w:r>
      <w:r w:rsidR="00B62430">
        <w:rPr>
          <w:rFonts w:ascii="Arial" w:hAnsi="Arial" w:cs="Arial"/>
          <w:b/>
          <w:color w:val="333333"/>
          <w:sz w:val="20"/>
          <w:szCs w:val="20"/>
          <w:lang w:val="en-GB"/>
        </w:rPr>
        <w:t xml:space="preserve"> </w:t>
      </w:r>
      <w:r w:rsidRPr="00B62430">
        <w:rPr>
          <w:rFonts w:ascii="Arial" w:hAnsi="Arial" w:cs="Arial"/>
          <w:b/>
          <w:color w:val="333333"/>
          <w:sz w:val="20"/>
          <w:szCs w:val="20"/>
          <w:lang w:val="en-GB"/>
        </w:rPr>
        <w:t>designed and actual energy performance of buildings?</w:t>
      </w:r>
      <w:r w:rsidR="00B62430">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4304582C" w14:textId="77777777" w:rsidR="007F416D" w:rsidRDefault="007F416D" w:rsidP="00DC18D5">
      <w:pPr>
        <w:widowControl w:val="0"/>
        <w:autoSpaceDE w:val="0"/>
        <w:autoSpaceDN w:val="0"/>
        <w:adjustRightInd w:val="0"/>
        <w:jc w:val="both"/>
        <w:rPr>
          <w:rFonts w:ascii="Arial" w:hAnsi="Arial" w:cs="Arial"/>
          <w:i/>
          <w:iCs/>
          <w:color w:val="777777"/>
          <w:sz w:val="20"/>
          <w:szCs w:val="20"/>
          <w:lang w:val="en-GB"/>
        </w:rPr>
      </w:pPr>
    </w:p>
    <w:p w14:paraId="749BBA2B" w14:textId="77777777" w:rsidR="003B1C31" w:rsidRPr="00DC18D5" w:rsidRDefault="003B1C31" w:rsidP="00DC18D5">
      <w:pPr>
        <w:widowControl w:val="0"/>
        <w:autoSpaceDE w:val="0"/>
        <w:autoSpaceDN w:val="0"/>
        <w:adjustRightInd w:val="0"/>
        <w:jc w:val="both"/>
        <w:rPr>
          <w:rFonts w:ascii="Arial" w:hAnsi="Arial" w:cs="Arial"/>
          <w:i/>
          <w:iCs/>
          <w:color w:val="777777"/>
          <w:sz w:val="20"/>
          <w:szCs w:val="20"/>
          <w:lang w:val="en-GB"/>
        </w:rPr>
      </w:pPr>
    </w:p>
    <w:p w14:paraId="20CC64C7" w14:textId="19E550B4" w:rsidR="007F416D" w:rsidRPr="00DC18D5" w:rsidRDefault="007F416D" w:rsidP="00DC18D5">
      <w:pPr>
        <w:widowControl w:val="0"/>
        <w:autoSpaceDE w:val="0"/>
        <w:autoSpaceDN w:val="0"/>
        <w:adjustRightInd w:val="0"/>
        <w:jc w:val="both"/>
        <w:rPr>
          <w:rFonts w:ascii="Arial" w:hAnsi="Arial" w:cs="Arial"/>
          <w:i/>
          <w:iCs/>
          <w:color w:val="777777"/>
          <w:sz w:val="20"/>
          <w:szCs w:val="20"/>
          <w:lang w:val="en-GB"/>
        </w:rPr>
      </w:pPr>
      <w:r w:rsidRPr="00B62430">
        <w:rPr>
          <w:rFonts w:ascii="Arial" w:hAnsi="Arial" w:cs="Arial"/>
          <w:b/>
          <w:color w:val="333333"/>
          <w:sz w:val="20"/>
          <w:szCs w:val="20"/>
          <w:lang w:val="en-GB"/>
        </w:rPr>
        <w:t>79. Based on existing experience, are the provisions provided by the EPBD to stimulate a proactive, innovative maintenance market effective?</w:t>
      </w:r>
      <w:r w:rsidR="00B62430">
        <w:rPr>
          <w:rFonts w:ascii="Arial" w:hAnsi="Arial" w:cs="Arial"/>
          <w:b/>
          <w:color w:val="333333"/>
          <w:sz w:val="20"/>
          <w:szCs w:val="20"/>
          <w:lang w:val="en-GB"/>
        </w:rPr>
        <w:t xml:space="preserve"> </w:t>
      </w:r>
      <w:r w:rsidRPr="00DC18D5">
        <w:rPr>
          <w:rFonts w:ascii="Arial" w:hAnsi="Arial" w:cs="Arial"/>
          <w:i/>
          <w:iCs/>
          <w:color w:val="777777"/>
          <w:sz w:val="20"/>
          <w:szCs w:val="20"/>
          <w:lang w:val="en-GB"/>
        </w:rPr>
        <w:t>2500 character(s) maximum</w:t>
      </w:r>
    </w:p>
    <w:p w14:paraId="72C25604" w14:textId="77777777" w:rsidR="007F416D" w:rsidRDefault="007F416D" w:rsidP="00DC18D5">
      <w:pPr>
        <w:widowControl w:val="0"/>
        <w:autoSpaceDE w:val="0"/>
        <w:autoSpaceDN w:val="0"/>
        <w:adjustRightInd w:val="0"/>
        <w:jc w:val="both"/>
        <w:rPr>
          <w:rFonts w:ascii="Arial" w:hAnsi="Arial" w:cs="Arial"/>
          <w:color w:val="67AB03"/>
          <w:sz w:val="20"/>
          <w:szCs w:val="20"/>
          <w:lang w:val="en-GB"/>
        </w:rPr>
      </w:pPr>
    </w:p>
    <w:p w14:paraId="15420C38" w14:textId="77777777" w:rsidR="003B1C31" w:rsidRPr="00DC18D5" w:rsidRDefault="003B1C31" w:rsidP="00DC18D5">
      <w:pPr>
        <w:widowControl w:val="0"/>
        <w:autoSpaceDE w:val="0"/>
        <w:autoSpaceDN w:val="0"/>
        <w:adjustRightInd w:val="0"/>
        <w:jc w:val="both"/>
        <w:rPr>
          <w:rFonts w:ascii="Arial" w:hAnsi="Arial" w:cs="Arial"/>
          <w:color w:val="67AB03"/>
          <w:sz w:val="20"/>
          <w:szCs w:val="20"/>
          <w:lang w:val="en-GB"/>
        </w:rPr>
      </w:pPr>
    </w:p>
    <w:p w14:paraId="5C42E947" w14:textId="77777777" w:rsidR="007F416D" w:rsidRDefault="007F416D" w:rsidP="00DC18D5">
      <w:pPr>
        <w:widowControl w:val="0"/>
        <w:autoSpaceDE w:val="0"/>
        <w:autoSpaceDN w:val="0"/>
        <w:adjustRightInd w:val="0"/>
        <w:jc w:val="both"/>
        <w:rPr>
          <w:rFonts w:ascii="Arial" w:hAnsi="Arial" w:cs="Arial"/>
          <w:b/>
          <w:color w:val="67AB03"/>
          <w:sz w:val="20"/>
          <w:szCs w:val="20"/>
          <w:lang w:val="en-GB"/>
        </w:rPr>
      </w:pPr>
      <w:bookmarkStart w:id="12" w:name="L"/>
      <w:r w:rsidRPr="003B1C31">
        <w:rPr>
          <w:rFonts w:ascii="Arial" w:hAnsi="Arial" w:cs="Arial"/>
          <w:b/>
          <w:color w:val="67AB03"/>
          <w:sz w:val="20"/>
          <w:szCs w:val="20"/>
          <w:lang w:val="en-GB"/>
        </w:rPr>
        <w:t>L. Further Comments</w:t>
      </w:r>
    </w:p>
    <w:bookmarkEnd w:id="12"/>
    <w:p w14:paraId="21DB78EB" w14:textId="77777777" w:rsidR="003B1C31" w:rsidRPr="003B1C31" w:rsidRDefault="003B1C31" w:rsidP="00DC18D5">
      <w:pPr>
        <w:widowControl w:val="0"/>
        <w:autoSpaceDE w:val="0"/>
        <w:autoSpaceDN w:val="0"/>
        <w:adjustRightInd w:val="0"/>
        <w:jc w:val="both"/>
        <w:rPr>
          <w:rFonts w:ascii="Arial" w:hAnsi="Arial" w:cs="Arial"/>
          <w:b/>
          <w:color w:val="67AB03"/>
          <w:sz w:val="12"/>
          <w:szCs w:val="12"/>
          <w:lang w:val="en-GB"/>
        </w:rPr>
      </w:pPr>
    </w:p>
    <w:p w14:paraId="18B77870" w14:textId="6FA49F2C" w:rsidR="007F416D" w:rsidRPr="00DC18D5" w:rsidRDefault="007F416D" w:rsidP="00DC18D5">
      <w:pPr>
        <w:widowControl w:val="0"/>
        <w:autoSpaceDE w:val="0"/>
        <w:autoSpaceDN w:val="0"/>
        <w:adjustRightInd w:val="0"/>
        <w:jc w:val="both"/>
        <w:rPr>
          <w:rFonts w:ascii="Arial" w:hAnsi="Arial" w:cs="Arial"/>
          <w:sz w:val="20"/>
          <w:szCs w:val="20"/>
          <w:lang w:val="en-GB"/>
        </w:rPr>
      </w:pPr>
      <w:r w:rsidRPr="00010EA6">
        <w:rPr>
          <w:rFonts w:ascii="Arial" w:hAnsi="Arial" w:cs="Arial"/>
          <w:b/>
          <w:color w:val="333333"/>
          <w:sz w:val="20"/>
          <w:szCs w:val="20"/>
          <w:lang w:val="en-GB"/>
        </w:rPr>
        <w:t>Please include any further comments that have not been covered in the consultation</w:t>
      </w:r>
      <w:r w:rsidR="00010EA6">
        <w:rPr>
          <w:rFonts w:ascii="Arial" w:hAnsi="Arial" w:cs="Arial"/>
          <w:color w:val="333333"/>
          <w:sz w:val="20"/>
          <w:szCs w:val="20"/>
          <w:lang w:val="en-GB"/>
        </w:rPr>
        <w:t xml:space="preserve"> </w:t>
      </w:r>
      <w:r w:rsidRPr="00DC18D5">
        <w:rPr>
          <w:rFonts w:ascii="Arial" w:hAnsi="Arial" w:cs="Arial"/>
          <w:i/>
          <w:iCs/>
          <w:color w:val="777777"/>
          <w:sz w:val="20"/>
          <w:szCs w:val="20"/>
          <w:lang w:val="en-GB"/>
        </w:rPr>
        <w:t>5000 character(s) maximum</w:t>
      </w:r>
    </w:p>
    <w:sectPr w:rsidR="007F416D" w:rsidRPr="00DC18D5" w:rsidSect="006318FF">
      <w:headerReference w:type="default" r:id="rId9"/>
      <w:footerReference w:type="default" r:id="rId10"/>
      <w:headerReference w:type="first" r:id="rId11"/>
      <w:footerReference w:type="first" r:id="rId12"/>
      <w:pgSz w:w="11900" w:h="16840"/>
      <w:pgMar w:top="2098" w:right="1552" w:bottom="1213" w:left="1560" w:header="709" w:footer="5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652E1" w14:textId="77777777" w:rsidR="00E44FDE" w:rsidRDefault="00E44FDE">
      <w:r>
        <w:separator/>
      </w:r>
    </w:p>
  </w:endnote>
  <w:endnote w:type="continuationSeparator" w:id="0">
    <w:p w14:paraId="6559F9B0" w14:textId="77777777" w:rsidR="00E44FDE" w:rsidRDefault="00E4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005D" w14:textId="77777777" w:rsidR="00E44FDE" w:rsidRDefault="00E44FDE" w:rsidP="00D75F20">
    <w:pPr>
      <w:pStyle w:val="Pieddepage"/>
      <w:ind w:left="-1560" w:firstLine="851"/>
    </w:pPr>
    <w:r>
      <w:rPr>
        <w:noProof/>
      </w:rPr>
      <mc:AlternateContent>
        <mc:Choice Requires="wps">
          <w:drawing>
            <wp:anchor distT="0" distB="0" distL="114300" distR="114300" simplePos="0" relativeHeight="251657216" behindDoc="0" locked="0" layoutInCell="1" allowOverlap="1" wp14:anchorId="6967A27E" wp14:editId="47D1BB60">
              <wp:simplePos x="0" y="0"/>
              <wp:positionH relativeFrom="column">
                <wp:posOffset>4723130</wp:posOffset>
              </wp:positionH>
              <wp:positionV relativeFrom="paragraph">
                <wp:posOffset>55880</wp:posOffset>
              </wp:positionV>
              <wp:extent cx="1028700" cy="51054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99CA" w14:textId="77777777" w:rsidR="00E44FDE" w:rsidRPr="009B650E" w:rsidRDefault="00E44FDE" w:rsidP="007F075C">
                          <w:pPr>
                            <w:jc w:val="right"/>
                            <w:rPr>
                              <w:rFonts w:ascii="Arial" w:hAnsi="Arial"/>
                              <w:color w:val="FFFFFF"/>
                              <w:sz w:val="16"/>
                            </w:rPr>
                          </w:pPr>
                          <w:r w:rsidRPr="009B650E">
                            <w:rPr>
                              <w:rFonts w:ascii="Arial" w:hAnsi="Arial"/>
                              <w:color w:val="FFFFFF"/>
                              <w:sz w:val="16"/>
                            </w:rPr>
                            <w:t xml:space="preserve">Page </w:t>
                          </w:r>
                          <w:r w:rsidRPr="009B650E">
                            <w:rPr>
                              <w:color w:val="FFFFFF"/>
                              <w:sz w:val="16"/>
                            </w:rPr>
                            <w:fldChar w:fldCharType="begin"/>
                          </w:r>
                          <w:r w:rsidRPr="009B650E">
                            <w:rPr>
                              <w:rFonts w:ascii="Arial" w:hAnsi="Arial"/>
                              <w:color w:val="FFFFFF"/>
                              <w:sz w:val="16"/>
                            </w:rPr>
                            <w:instrText xml:space="preserve"> </w:instrText>
                          </w:r>
                          <w:r>
                            <w:rPr>
                              <w:rFonts w:ascii="Arial" w:hAnsi="Arial"/>
                              <w:color w:val="FFFFFF"/>
                              <w:sz w:val="16"/>
                            </w:rPr>
                            <w:instrText>PAGE</w:instrText>
                          </w:r>
                          <w:r w:rsidRPr="009B650E">
                            <w:rPr>
                              <w:rFonts w:ascii="Arial" w:hAnsi="Arial"/>
                              <w:color w:val="FFFFFF"/>
                              <w:sz w:val="16"/>
                            </w:rPr>
                            <w:instrText xml:space="preserve"> </w:instrText>
                          </w:r>
                          <w:r w:rsidRPr="009B650E">
                            <w:rPr>
                              <w:color w:val="FFFFFF"/>
                              <w:sz w:val="16"/>
                            </w:rPr>
                            <w:fldChar w:fldCharType="separate"/>
                          </w:r>
                          <w:r w:rsidR="005C28C9">
                            <w:rPr>
                              <w:rFonts w:ascii="Arial" w:hAnsi="Arial"/>
                              <w:noProof/>
                              <w:color w:val="FFFFFF"/>
                              <w:sz w:val="16"/>
                            </w:rPr>
                            <w:t>7</w:t>
                          </w:r>
                          <w:r w:rsidRPr="009B650E">
                            <w:rPr>
                              <w:color w:val="FFFFFF"/>
                              <w:sz w:val="16"/>
                            </w:rPr>
                            <w:fldChar w:fldCharType="end"/>
                          </w:r>
                          <w:r>
                            <w:rPr>
                              <w:rFonts w:ascii="Arial" w:hAnsi="Arial"/>
                              <w:color w:val="FFFFFF"/>
                              <w:sz w:val="16"/>
                            </w:rPr>
                            <w:t xml:space="preserve"> /</w:t>
                          </w:r>
                          <w:r w:rsidRPr="009B650E">
                            <w:rPr>
                              <w:rFonts w:ascii="Arial" w:hAnsi="Arial"/>
                              <w:color w:val="FFFFFF"/>
                              <w:sz w:val="16"/>
                            </w:rPr>
                            <w:t xml:space="preserve"> </w:t>
                          </w:r>
                          <w:r w:rsidRPr="009B650E">
                            <w:rPr>
                              <w:color w:val="FFFFFF"/>
                              <w:sz w:val="16"/>
                            </w:rPr>
                            <w:fldChar w:fldCharType="begin"/>
                          </w:r>
                          <w:r w:rsidRPr="009B650E">
                            <w:rPr>
                              <w:rFonts w:ascii="Arial" w:hAnsi="Arial"/>
                              <w:color w:val="FFFFFF"/>
                              <w:sz w:val="16"/>
                            </w:rPr>
                            <w:instrText xml:space="preserve"> </w:instrText>
                          </w:r>
                          <w:r>
                            <w:rPr>
                              <w:rFonts w:ascii="Arial" w:hAnsi="Arial"/>
                              <w:color w:val="FFFFFF"/>
                              <w:sz w:val="16"/>
                            </w:rPr>
                            <w:instrText>NUMPAGES</w:instrText>
                          </w:r>
                          <w:r w:rsidRPr="009B650E">
                            <w:rPr>
                              <w:rFonts w:ascii="Arial" w:hAnsi="Arial"/>
                              <w:color w:val="FFFFFF"/>
                              <w:sz w:val="16"/>
                            </w:rPr>
                            <w:instrText xml:space="preserve"> </w:instrText>
                          </w:r>
                          <w:r w:rsidRPr="009B650E">
                            <w:rPr>
                              <w:color w:val="FFFFFF"/>
                              <w:sz w:val="16"/>
                            </w:rPr>
                            <w:fldChar w:fldCharType="separate"/>
                          </w:r>
                          <w:r w:rsidR="005C28C9">
                            <w:rPr>
                              <w:rFonts w:ascii="Arial" w:hAnsi="Arial"/>
                              <w:noProof/>
                              <w:color w:val="FFFFFF"/>
                              <w:sz w:val="16"/>
                            </w:rPr>
                            <w:t>11</w:t>
                          </w:r>
                          <w:r w:rsidRPr="009B650E">
                            <w:rPr>
                              <w:color w:val="FFFFF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7" type="#_x0000_t202" style="position:absolute;left:0;text-align:left;margin-left:371.9pt;margin-top:4.4pt;width:81pt;height:4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" filled="f" stroked="f">
              <v:textbox>
                <w:txbxContent>
                  <w:p w14:paraId="3D7899CA" w14:textId="77777777" w:rsidR="00E44FDE" w:rsidRPr="009B650E" w:rsidRDefault="00E44FDE" w:rsidP="007F075C">
                    <w:pPr>
                      <w:jc w:val="right"/>
                      <w:rPr>
                        <w:rFonts w:ascii="Arial" w:hAnsi="Arial"/>
                        <w:color w:val="FFFFFF"/>
                        <w:sz w:val="16"/>
                      </w:rPr>
                    </w:pPr>
                    <w:r w:rsidRPr="009B650E">
                      <w:rPr>
                        <w:rFonts w:ascii="Arial" w:hAnsi="Arial"/>
                        <w:color w:val="FFFFFF"/>
                        <w:sz w:val="16"/>
                      </w:rPr>
                      <w:t xml:space="preserve">Page </w:t>
                    </w:r>
                    <w:r w:rsidRPr="009B650E">
                      <w:rPr>
                        <w:color w:val="FFFFFF"/>
                        <w:sz w:val="16"/>
                      </w:rPr>
                      <w:fldChar w:fldCharType="begin"/>
                    </w:r>
                    <w:r w:rsidRPr="009B650E">
                      <w:rPr>
                        <w:rFonts w:ascii="Arial" w:hAnsi="Arial"/>
                        <w:color w:val="FFFFFF"/>
                        <w:sz w:val="16"/>
                      </w:rPr>
                      <w:instrText xml:space="preserve"> </w:instrText>
                    </w:r>
                    <w:r>
                      <w:rPr>
                        <w:rFonts w:ascii="Arial" w:hAnsi="Arial"/>
                        <w:color w:val="FFFFFF"/>
                        <w:sz w:val="16"/>
                      </w:rPr>
                      <w:instrText>PAGE</w:instrText>
                    </w:r>
                    <w:r w:rsidRPr="009B650E">
                      <w:rPr>
                        <w:rFonts w:ascii="Arial" w:hAnsi="Arial"/>
                        <w:color w:val="FFFFFF"/>
                        <w:sz w:val="16"/>
                      </w:rPr>
                      <w:instrText xml:space="preserve"> </w:instrText>
                    </w:r>
                    <w:r w:rsidRPr="009B650E">
                      <w:rPr>
                        <w:color w:val="FFFFFF"/>
                        <w:sz w:val="16"/>
                      </w:rPr>
                      <w:fldChar w:fldCharType="separate"/>
                    </w:r>
                    <w:r w:rsidR="005C28C9">
                      <w:rPr>
                        <w:rFonts w:ascii="Arial" w:hAnsi="Arial"/>
                        <w:noProof/>
                        <w:color w:val="FFFFFF"/>
                        <w:sz w:val="16"/>
                      </w:rPr>
                      <w:t>7</w:t>
                    </w:r>
                    <w:r w:rsidRPr="009B650E">
                      <w:rPr>
                        <w:color w:val="FFFFFF"/>
                        <w:sz w:val="16"/>
                      </w:rPr>
                      <w:fldChar w:fldCharType="end"/>
                    </w:r>
                    <w:r>
                      <w:rPr>
                        <w:rFonts w:ascii="Arial" w:hAnsi="Arial"/>
                        <w:color w:val="FFFFFF"/>
                        <w:sz w:val="16"/>
                      </w:rPr>
                      <w:t xml:space="preserve"> /</w:t>
                    </w:r>
                    <w:r w:rsidRPr="009B650E">
                      <w:rPr>
                        <w:rFonts w:ascii="Arial" w:hAnsi="Arial"/>
                        <w:color w:val="FFFFFF"/>
                        <w:sz w:val="16"/>
                      </w:rPr>
                      <w:t xml:space="preserve"> </w:t>
                    </w:r>
                    <w:r w:rsidRPr="009B650E">
                      <w:rPr>
                        <w:color w:val="FFFFFF"/>
                        <w:sz w:val="16"/>
                      </w:rPr>
                      <w:fldChar w:fldCharType="begin"/>
                    </w:r>
                    <w:r w:rsidRPr="009B650E">
                      <w:rPr>
                        <w:rFonts w:ascii="Arial" w:hAnsi="Arial"/>
                        <w:color w:val="FFFFFF"/>
                        <w:sz w:val="16"/>
                      </w:rPr>
                      <w:instrText xml:space="preserve"> </w:instrText>
                    </w:r>
                    <w:r>
                      <w:rPr>
                        <w:rFonts w:ascii="Arial" w:hAnsi="Arial"/>
                        <w:color w:val="FFFFFF"/>
                        <w:sz w:val="16"/>
                      </w:rPr>
                      <w:instrText>NUMPAGES</w:instrText>
                    </w:r>
                    <w:r w:rsidRPr="009B650E">
                      <w:rPr>
                        <w:rFonts w:ascii="Arial" w:hAnsi="Arial"/>
                        <w:color w:val="FFFFFF"/>
                        <w:sz w:val="16"/>
                      </w:rPr>
                      <w:instrText xml:space="preserve"> </w:instrText>
                    </w:r>
                    <w:r w:rsidRPr="009B650E">
                      <w:rPr>
                        <w:color w:val="FFFFFF"/>
                        <w:sz w:val="16"/>
                      </w:rPr>
                      <w:fldChar w:fldCharType="separate"/>
                    </w:r>
                    <w:r w:rsidR="005C28C9">
                      <w:rPr>
                        <w:rFonts w:ascii="Arial" w:hAnsi="Arial"/>
                        <w:noProof/>
                        <w:color w:val="FFFFFF"/>
                        <w:sz w:val="16"/>
                      </w:rPr>
                      <w:t>11</w:t>
                    </w:r>
                    <w:r w:rsidRPr="009B650E">
                      <w:rPr>
                        <w:color w:val="FFFFFF"/>
                        <w:sz w:val="16"/>
                      </w:rPr>
                      <w:fldChar w:fldCharType="end"/>
                    </w:r>
                  </w:p>
                </w:txbxContent>
              </v:textbox>
            </v:shape>
          </w:pict>
        </mc:Fallback>
      </mc:AlternateContent>
    </w:r>
    <w:r>
      <w:rPr>
        <w:rFonts w:ascii="Arial" w:hAnsi="Arial"/>
        <w:noProof/>
        <w:sz w:val="16"/>
      </w:rPr>
      <w:drawing>
        <wp:inline distT="0" distB="0" distL="0" distR="0" wp14:anchorId="540E3887" wp14:editId="409B670A">
          <wp:extent cx="6485890" cy="325755"/>
          <wp:effectExtent l="0" t="0" r="0" b="4445"/>
          <wp:docPr id="3"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890" cy="325755"/>
                  </a:xfrm>
                  <a:prstGeom prst="rect">
                    <a:avLst/>
                  </a:prstGeom>
                  <a:noFill/>
                  <a:ln>
                    <a:noFill/>
                  </a:ln>
                </pic:spPr>
              </pic:pic>
            </a:graphicData>
          </a:graphic>
        </wp:inline>
      </w:drawing>
    </w:r>
  </w:p>
  <w:p w14:paraId="7131C3A1" w14:textId="77777777" w:rsidR="00E44FDE" w:rsidRPr="00EB4AED" w:rsidRDefault="00E44FDE" w:rsidP="00670E4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75B42" w14:textId="77777777" w:rsidR="00E44FDE" w:rsidRPr="00316F17" w:rsidRDefault="00E44FDE" w:rsidP="006318FF">
    <w:pPr>
      <w:pStyle w:val="Pieddepage"/>
      <w:ind w:hanging="709"/>
      <w:rPr>
        <w:rFonts w:ascii="Arial" w:hAnsi="Arial"/>
        <w:sz w:val="16"/>
      </w:rPr>
    </w:pPr>
    <w:r>
      <w:rPr>
        <w:noProof/>
      </w:rPr>
      <mc:AlternateContent>
        <mc:Choice Requires="wps">
          <w:drawing>
            <wp:anchor distT="0" distB="0" distL="114300" distR="114300" simplePos="0" relativeHeight="251658240" behindDoc="0" locked="0" layoutInCell="1" allowOverlap="1" wp14:anchorId="5B4C7C32" wp14:editId="2045826D">
              <wp:simplePos x="0" y="0"/>
              <wp:positionH relativeFrom="column">
                <wp:posOffset>4612640</wp:posOffset>
              </wp:positionH>
              <wp:positionV relativeFrom="paragraph">
                <wp:posOffset>52705</wp:posOffset>
              </wp:positionV>
              <wp:extent cx="1143635" cy="5086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511C019D" w14:textId="77777777" w:rsidR="00E44FDE" w:rsidRPr="00924DED" w:rsidRDefault="00E44FDE" w:rsidP="007F075C">
                          <w:pPr>
                            <w:jc w:val="right"/>
                            <w:rPr>
                              <w:rFonts w:ascii="Arial" w:hAnsi="Arial"/>
                              <w:color w:val="FFFFFF"/>
                              <w:sz w:val="16"/>
                              <w:lang w:val="en-GB"/>
                            </w:rPr>
                          </w:pPr>
                          <w:r w:rsidRPr="00924DED">
                            <w:rPr>
                              <w:rFonts w:ascii="Arial" w:hAnsi="Arial"/>
                              <w:color w:val="FFFFFF"/>
                              <w:sz w:val="16"/>
                              <w:lang w:val="en-GB"/>
                            </w:rPr>
                            <w:t xml:space="preserve">Page </w:t>
                          </w:r>
                          <w:r w:rsidRPr="00924DED">
                            <w:rPr>
                              <w:color w:val="FFFFFF"/>
                              <w:sz w:val="16"/>
                              <w:lang w:val="en-GB"/>
                            </w:rPr>
                            <w:fldChar w:fldCharType="begin"/>
                          </w:r>
                          <w:r w:rsidRPr="00924DED">
                            <w:rPr>
                              <w:rFonts w:ascii="Arial" w:hAnsi="Arial"/>
                              <w:color w:val="FFFFFF"/>
                              <w:sz w:val="16"/>
                              <w:lang w:val="en-GB"/>
                            </w:rPr>
                            <w:instrText xml:space="preserve"> </w:instrText>
                          </w:r>
                          <w:r>
                            <w:rPr>
                              <w:rFonts w:ascii="Arial" w:hAnsi="Arial"/>
                              <w:color w:val="FFFFFF"/>
                              <w:sz w:val="16"/>
                              <w:lang w:val="en-GB"/>
                            </w:rPr>
                            <w:instrText>PAGE</w:instrText>
                          </w:r>
                          <w:r w:rsidRPr="00924DED">
                            <w:rPr>
                              <w:rFonts w:ascii="Arial" w:hAnsi="Arial"/>
                              <w:color w:val="FFFFFF"/>
                              <w:sz w:val="16"/>
                              <w:lang w:val="en-GB"/>
                            </w:rPr>
                            <w:instrText xml:space="preserve"> </w:instrText>
                          </w:r>
                          <w:r w:rsidRPr="00924DED">
                            <w:rPr>
                              <w:rFonts w:ascii="Arial" w:hAnsi="Arial"/>
                              <w:color w:val="FFFFFF"/>
                              <w:sz w:val="16"/>
                              <w:lang w:val="en-GB"/>
                            </w:rPr>
                            <w:fldChar w:fldCharType="separate"/>
                          </w:r>
                          <w:r w:rsidR="004B40FD">
                            <w:rPr>
                              <w:rFonts w:ascii="Arial" w:hAnsi="Arial"/>
                              <w:noProof/>
                              <w:color w:val="FFFFFF"/>
                              <w:sz w:val="16"/>
                              <w:lang w:val="en-GB"/>
                            </w:rPr>
                            <w:t>1</w:t>
                          </w:r>
                          <w:r w:rsidRPr="00924DED">
                            <w:rPr>
                              <w:rFonts w:ascii="Arial" w:hAnsi="Arial"/>
                              <w:color w:val="FFFFFF"/>
                              <w:sz w:val="16"/>
                              <w:lang w:val="en-GB"/>
                            </w:rPr>
                            <w:fldChar w:fldCharType="end"/>
                          </w:r>
                          <w:r w:rsidRPr="00924DED">
                            <w:rPr>
                              <w:rFonts w:ascii="Arial" w:hAnsi="Arial"/>
                              <w:color w:val="FFFFFF"/>
                              <w:sz w:val="16"/>
                              <w:lang w:val="en-GB"/>
                            </w:rPr>
                            <w:t xml:space="preserve"> </w:t>
                          </w:r>
                          <w:r>
                            <w:rPr>
                              <w:rFonts w:ascii="Arial" w:hAnsi="Arial"/>
                              <w:color w:val="FFFFFF"/>
                              <w:sz w:val="16"/>
                              <w:lang w:val="en-GB"/>
                            </w:rPr>
                            <w:t>/</w:t>
                          </w:r>
                          <w:r w:rsidRPr="00924DED">
                            <w:rPr>
                              <w:rFonts w:ascii="Arial" w:hAnsi="Arial"/>
                              <w:color w:val="FFFFFF"/>
                              <w:sz w:val="16"/>
                              <w:lang w:val="en-GB"/>
                            </w:rPr>
                            <w:t xml:space="preserve"> </w:t>
                          </w:r>
                          <w:r w:rsidRPr="00924DED">
                            <w:rPr>
                              <w:rFonts w:ascii="Arial" w:hAnsi="Arial"/>
                              <w:color w:val="FFFFFF"/>
                              <w:sz w:val="16"/>
                              <w:lang w:val="en-GB"/>
                            </w:rPr>
                            <w:fldChar w:fldCharType="begin"/>
                          </w:r>
                          <w:r w:rsidRPr="00924DED">
                            <w:rPr>
                              <w:rFonts w:ascii="Arial" w:hAnsi="Arial"/>
                              <w:color w:val="FFFFFF"/>
                              <w:sz w:val="16"/>
                              <w:lang w:val="en-GB"/>
                            </w:rPr>
                            <w:instrText xml:space="preserve"> </w:instrText>
                          </w:r>
                          <w:r>
                            <w:rPr>
                              <w:rFonts w:ascii="Arial" w:hAnsi="Arial"/>
                              <w:color w:val="FFFFFF"/>
                              <w:sz w:val="16"/>
                              <w:lang w:val="en-GB"/>
                            </w:rPr>
                            <w:instrText>NUMPAGES</w:instrText>
                          </w:r>
                          <w:r w:rsidRPr="00924DED">
                            <w:rPr>
                              <w:rFonts w:ascii="Arial" w:hAnsi="Arial"/>
                              <w:color w:val="FFFFFF"/>
                              <w:sz w:val="16"/>
                              <w:lang w:val="en-GB"/>
                            </w:rPr>
                            <w:instrText xml:space="preserve"> </w:instrText>
                          </w:r>
                          <w:r w:rsidRPr="00924DED">
                            <w:rPr>
                              <w:rFonts w:ascii="Arial" w:hAnsi="Arial"/>
                              <w:color w:val="FFFFFF"/>
                              <w:sz w:val="16"/>
                              <w:lang w:val="en-GB"/>
                            </w:rPr>
                            <w:fldChar w:fldCharType="separate"/>
                          </w:r>
                          <w:r w:rsidR="004B40FD">
                            <w:rPr>
                              <w:rFonts w:ascii="Arial" w:hAnsi="Arial"/>
                              <w:noProof/>
                              <w:color w:val="FFFFFF"/>
                              <w:sz w:val="16"/>
                              <w:lang w:val="en-GB"/>
                            </w:rPr>
                            <w:t>1</w:t>
                          </w:r>
                          <w:r w:rsidRPr="00924DED">
                            <w:rPr>
                              <w:rFonts w:ascii="Arial" w:hAnsi="Arial"/>
                              <w:color w:val="FFFFFF"/>
                              <w:sz w:val="16"/>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363.2pt;margin-top:4.15pt;width:90.05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" filled="f" stroked="f">
              <v:textbox style="mso-next-textbox:#_x0000_s1029">
                <w:txbxContent>
                  <w:p w14:paraId="511C019D" w14:textId="77777777" w:rsidR="00E44FDE" w:rsidRPr="00924DED" w:rsidRDefault="00E44FDE" w:rsidP="007F075C">
                    <w:pPr>
                      <w:jc w:val="right"/>
                      <w:rPr>
                        <w:rFonts w:ascii="Arial" w:hAnsi="Arial"/>
                        <w:color w:val="FFFFFF"/>
                        <w:sz w:val="16"/>
                        <w:lang w:val="en-GB"/>
                      </w:rPr>
                    </w:pPr>
                    <w:r w:rsidRPr="00924DED">
                      <w:rPr>
                        <w:rFonts w:ascii="Arial" w:hAnsi="Arial"/>
                        <w:color w:val="FFFFFF"/>
                        <w:sz w:val="16"/>
                        <w:lang w:val="en-GB"/>
                      </w:rPr>
                      <w:t xml:space="preserve">Page </w:t>
                    </w:r>
                    <w:r w:rsidRPr="00924DED">
                      <w:rPr>
                        <w:color w:val="FFFFFF"/>
                        <w:sz w:val="16"/>
                        <w:lang w:val="en-GB"/>
                      </w:rPr>
                      <w:fldChar w:fldCharType="begin"/>
                    </w:r>
                    <w:r w:rsidRPr="00924DED">
                      <w:rPr>
                        <w:rFonts w:ascii="Arial" w:hAnsi="Arial"/>
                        <w:color w:val="FFFFFF"/>
                        <w:sz w:val="16"/>
                        <w:lang w:val="en-GB"/>
                      </w:rPr>
                      <w:instrText xml:space="preserve"> </w:instrText>
                    </w:r>
                    <w:r>
                      <w:rPr>
                        <w:rFonts w:ascii="Arial" w:hAnsi="Arial"/>
                        <w:color w:val="FFFFFF"/>
                        <w:sz w:val="16"/>
                        <w:lang w:val="en-GB"/>
                      </w:rPr>
                      <w:instrText>PAGE</w:instrText>
                    </w:r>
                    <w:r w:rsidRPr="00924DED">
                      <w:rPr>
                        <w:rFonts w:ascii="Arial" w:hAnsi="Arial"/>
                        <w:color w:val="FFFFFF"/>
                        <w:sz w:val="16"/>
                        <w:lang w:val="en-GB"/>
                      </w:rPr>
                      <w:instrText xml:space="preserve"> </w:instrText>
                    </w:r>
                    <w:r w:rsidRPr="00924DED">
                      <w:rPr>
                        <w:rFonts w:ascii="Arial" w:hAnsi="Arial"/>
                        <w:color w:val="FFFFFF"/>
                        <w:sz w:val="16"/>
                        <w:lang w:val="en-GB"/>
                      </w:rPr>
                      <w:fldChar w:fldCharType="separate"/>
                    </w:r>
                    <w:r w:rsidR="004B40FD">
                      <w:rPr>
                        <w:rFonts w:ascii="Arial" w:hAnsi="Arial"/>
                        <w:noProof/>
                        <w:color w:val="FFFFFF"/>
                        <w:sz w:val="16"/>
                        <w:lang w:val="en-GB"/>
                      </w:rPr>
                      <w:t>1</w:t>
                    </w:r>
                    <w:r w:rsidRPr="00924DED">
                      <w:rPr>
                        <w:rFonts w:ascii="Arial" w:hAnsi="Arial"/>
                        <w:color w:val="FFFFFF"/>
                        <w:sz w:val="16"/>
                        <w:lang w:val="en-GB"/>
                      </w:rPr>
                      <w:fldChar w:fldCharType="end"/>
                    </w:r>
                    <w:r w:rsidRPr="00924DED">
                      <w:rPr>
                        <w:rFonts w:ascii="Arial" w:hAnsi="Arial"/>
                        <w:color w:val="FFFFFF"/>
                        <w:sz w:val="16"/>
                        <w:lang w:val="en-GB"/>
                      </w:rPr>
                      <w:t xml:space="preserve"> </w:t>
                    </w:r>
                    <w:r>
                      <w:rPr>
                        <w:rFonts w:ascii="Arial" w:hAnsi="Arial"/>
                        <w:color w:val="FFFFFF"/>
                        <w:sz w:val="16"/>
                        <w:lang w:val="en-GB"/>
                      </w:rPr>
                      <w:t>/</w:t>
                    </w:r>
                    <w:r w:rsidRPr="00924DED">
                      <w:rPr>
                        <w:rFonts w:ascii="Arial" w:hAnsi="Arial"/>
                        <w:color w:val="FFFFFF"/>
                        <w:sz w:val="16"/>
                        <w:lang w:val="en-GB"/>
                      </w:rPr>
                      <w:t xml:space="preserve"> </w:t>
                    </w:r>
                    <w:r w:rsidRPr="00924DED">
                      <w:rPr>
                        <w:rFonts w:ascii="Arial" w:hAnsi="Arial"/>
                        <w:color w:val="FFFFFF"/>
                        <w:sz w:val="16"/>
                        <w:lang w:val="en-GB"/>
                      </w:rPr>
                      <w:fldChar w:fldCharType="begin"/>
                    </w:r>
                    <w:r w:rsidRPr="00924DED">
                      <w:rPr>
                        <w:rFonts w:ascii="Arial" w:hAnsi="Arial"/>
                        <w:color w:val="FFFFFF"/>
                        <w:sz w:val="16"/>
                        <w:lang w:val="en-GB"/>
                      </w:rPr>
                      <w:instrText xml:space="preserve"> </w:instrText>
                    </w:r>
                    <w:r>
                      <w:rPr>
                        <w:rFonts w:ascii="Arial" w:hAnsi="Arial"/>
                        <w:color w:val="FFFFFF"/>
                        <w:sz w:val="16"/>
                        <w:lang w:val="en-GB"/>
                      </w:rPr>
                      <w:instrText>NUMPAGES</w:instrText>
                    </w:r>
                    <w:r w:rsidRPr="00924DED">
                      <w:rPr>
                        <w:rFonts w:ascii="Arial" w:hAnsi="Arial"/>
                        <w:color w:val="FFFFFF"/>
                        <w:sz w:val="16"/>
                        <w:lang w:val="en-GB"/>
                      </w:rPr>
                      <w:instrText xml:space="preserve"> </w:instrText>
                    </w:r>
                    <w:r w:rsidRPr="00924DED">
                      <w:rPr>
                        <w:rFonts w:ascii="Arial" w:hAnsi="Arial"/>
                        <w:color w:val="FFFFFF"/>
                        <w:sz w:val="16"/>
                        <w:lang w:val="en-GB"/>
                      </w:rPr>
                      <w:fldChar w:fldCharType="separate"/>
                    </w:r>
                    <w:r w:rsidR="004B40FD">
                      <w:rPr>
                        <w:rFonts w:ascii="Arial" w:hAnsi="Arial"/>
                        <w:noProof/>
                        <w:color w:val="FFFFFF"/>
                        <w:sz w:val="16"/>
                        <w:lang w:val="en-GB"/>
                      </w:rPr>
                      <w:t>1</w:t>
                    </w:r>
                    <w:r w:rsidRPr="00924DED">
                      <w:rPr>
                        <w:rFonts w:ascii="Arial" w:hAnsi="Arial"/>
                        <w:color w:val="FFFFFF"/>
                        <w:sz w:val="16"/>
                        <w:lang w:val="en-GB"/>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A95788" wp14:editId="6C8FBE44">
              <wp:simplePos x="0" y="0"/>
              <wp:positionH relativeFrom="column">
                <wp:posOffset>5641975</wp:posOffset>
              </wp:positionH>
              <wp:positionV relativeFrom="paragraph">
                <wp:posOffset>69850</wp:posOffset>
              </wp:positionV>
              <wp:extent cx="114300" cy="114300"/>
              <wp:effectExtent l="0" t="0" r="1270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44.25pt;margin-top: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" filled="f" stroked="f">
              <v:textbox inset=",7.2pt,,7.2pt">
                <w:txbxContent/>
              </v:textbox>
            </v:shape>
          </w:pict>
        </mc:Fallback>
      </mc:AlternateContent>
    </w:r>
    <w:r>
      <w:rPr>
        <w:rFonts w:ascii="Arial" w:hAnsi="Arial"/>
        <w:noProof/>
        <w:sz w:val="16"/>
      </w:rPr>
      <w:drawing>
        <wp:inline distT="0" distB="0" distL="0" distR="0" wp14:anchorId="618329F1" wp14:editId="7FECEA79">
          <wp:extent cx="6485890" cy="325755"/>
          <wp:effectExtent l="0" t="0" r="0" b="4445"/>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890" cy="32575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D1B7A" w14:textId="77777777" w:rsidR="00E44FDE" w:rsidRDefault="00E44FDE">
      <w:r>
        <w:separator/>
      </w:r>
    </w:p>
  </w:footnote>
  <w:footnote w:type="continuationSeparator" w:id="0">
    <w:p w14:paraId="61DB15E0" w14:textId="77777777" w:rsidR="00E44FDE" w:rsidRDefault="00E44F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843B9" w14:textId="77777777" w:rsidR="00E44FDE" w:rsidRPr="00316F17" w:rsidRDefault="00E44FDE" w:rsidP="006318FF">
    <w:pPr>
      <w:ind w:left="-142" w:firstLine="142"/>
      <w:rPr>
        <w:rFonts w:ascii="Arial" w:hAnsi="Arial"/>
        <w:sz w:val="16"/>
      </w:rPr>
    </w:pPr>
    <w:r>
      <w:rPr>
        <w:noProof/>
      </w:rPr>
      <mc:AlternateContent>
        <mc:Choice Requires="wps">
          <w:drawing>
            <wp:anchor distT="0" distB="0" distL="114300" distR="114300" simplePos="0" relativeHeight="251656192" behindDoc="0" locked="0" layoutInCell="1" allowOverlap="1" wp14:anchorId="66743B9D" wp14:editId="141FD892">
              <wp:simplePos x="0" y="0"/>
              <wp:positionH relativeFrom="column">
                <wp:posOffset>3289935</wp:posOffset>
              </wp:positionH>
              <wp:positionV relativeFrom="paragraph">
                <wp:posOffset>9525</wp:posOffset>
              </wp:positionV>
              <wp:extent cx="2628900" cy="800100"/>
              <wp:effectExtent l="0" t="0" r="0"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21B0" w14:textId="77777777" w:rsidR="00E44FDE" w:rsidRPr="000A4743" w:rsidRDefault="00E44FDE">
                          <w:pPr>
                            <w:rPr>
                              <w:rFonts w:ascii="Arial" w:hAnsi="Arial"/>
                              <w:color w:val="004766"/>
                              <w:sz w:val="16"/>
                              <w:lang w:val="en-GB"/>
                            </w:rPr>
                          </w:pPr>
                          <w:r w:rsidRPr="000A4743">
                            <w:rPr>
                              <w:rFonts w:ascii="Arial" w:hAnsi="Arial"/>
                              <w:color w:val="004766"/>
                              <w:sz w:val="16"/>
                              <w:lang w:val="en-GB"/>
                            </w:rPr>
                            <w:fldChar w:fldCharType="begin"/>
                          </w:r>
                          <w:r w:rsidRPr="000A4743">
                            <w:rPr>
                              <w:rFonts w:ascii="Arial" w:hAnsi="Arial"/>
                              <w:color w:val="004766"/>
                              <w:sz w:val="16"/>
                              <w:lang w:val="en-GB"/>
                            </w:rPr>
                            <w:instrText xml:space="preserve"> </w:instrText>
                          </w:r>
                          <w:r>
                            <w:rPr>
                              <w:rFonts w:ascii="Arial" w:hAnsi="Arial"/>
                              <w:color w:val="004766"/>
                              <w:sz w:val="16"/>
                              <w:lang w:val="en-GB"/>
                            </w:rPr>
                            <w:instrText>TITLE</w:instrText>
                          </w:r>
                          <w:r w:rsidRPr="000A4743">
                            <w:rPr>
                              <w:rFonts w:ascii="Arial" w:hAnsi="Arial"/>
                              <w:color w:val="004766"/>
                              <w:sz w:val="16"/>
                              <w:lang w:val="en-GB"/>
                            </w:rPr>
                            <w:instrText xml:space="preserve"> </w:instrText>
                          </w:r>
                          <w:r w:rsidRPr="000A4743">
                            <w:rPr>
                              <w:rFonts w:ascii="Arial" w:hAnsi="Arial"/>
                              <w:color w:val="004766"/>
                              <w:sz w:val="16"/>
                              <w:lang w:val="en-GB"/>
                            </w:rPr>
                            <w:fldChar w:fldCharType="separate"/>
                          </w:r>
                          <w:r w:rsidR="00887A77">
                            <w:rPr>
                              <w:rFonts w:ascii="Arial" w:hAnsi="Arial"/>
                              <w:color w:val="004766"/>
                              <w:sz w:val="16"/>
                              <w:lang w:val="en-GB"/>
                            </w:rPr>
                            <w:t>Title</w:t>
                          </w:r>
                          <w:r w:rsidRPr="000A4743">
                            <w:rPr>
                              <w:rFonts w:ascii="Arial" w:hAnsi="Arial"/>
                              <w:color w:val="004766"/>
                              <w:sz w:val="16"/>
                              <w:lang w:val="en-GB"/>
                            </w:rPr>
                            <w:fldChar w:fldCharType="end"/>
                          </w:r>
                        </w:p>
                        <w:p w14:paraId="03D52EFD" w14:textId="77777777" w:rsidR="00E44FDE" w:rsidRPr="000A4743" w:rsidRDefault="00E44FDE">
                          <w:pPr>
                            <w:rPr>
                              <w:rFonts w:ascii="Arial" w:hAnsi="Arial"/>
                              <w:sz w:val="16"/>
                              <w:lang w:val="en-GB"/>
                            </w:rPr>
                          </w:pPr>
                          <w:r w:rsidRPr="000A4743">
                            <w:rPr>
                              <w:rFonts w:ascii="Arial" w:hAnsi="Arial"/>
                              <w:sz w:val="16"/>
                              <w:lang w:val="en-GB"/>
                            </w:rPr>
                            <w:fldChar w:fldCharType="begin"/>
                          </w:r>
                          <w:r w:rsidRPr="000A4743">
                            <w:rPr>
                              <w:rFonts w:ascii="Arial" w:hAnsi="Arial"/>
                              <w:sz w:val="16"/>
                              <w:lang w:val="en-GB"/>
                            </w:rPr>
                            <w:instrText xml:space="preserve"> </w:instrText>
                          </w:r>
                          <w:r>
                            <w:rPr>
                              <w:rFonts w:ascii="Arial" w:hAnsi="Arial"/>
                              <w:sz w:val="16"/>
                              <w:lang w:val="en-GB"/>
                            </w:rPr>
                            <w:instrText>SUBJECT</w:instrText>
                          </w:r>
                          <w:r w:rsidRPr="000A4743">
                            <w:rPr>
                              <w:rFonts w:ascii="Arial" w:hAnsi="Arial"/>
                              <w:sz w:val="16"/>
                              <w:lang w:val="en-GB"/>
                            </w:rPr>
                            <w:instrText xml:space="preserve"> </w:instrText>
                          </w:r>
                          <w:r w:rsidRPr="000A4743">
                            <w:rPr>
                              <w:rFonts w:ascii="Arial" w:hAnsi="Arial"/>
                              <w:sz w:val="16"/>
                              <w:lang w:val="en-GB"/>
                            </w:rPr>
                            <w:fldChar w:fldCharType="separate"/>
                          </w:r>
                          <w:r w:rsidR="00887A77">
                            <w:rPr>
                              <w:rFonts w:ascii="Arial" w:hAnsi="Arial"/>
                              <w:sz w:val="16"/>
                              <w:lang w:val="en-GB"/>
                            </w:rPr>
                            <w:t>Subject</w:t>
                          </w:r>
                          <w:r w:rsidRPr="000A4743">
                            <w:rPr>
                              <w:rFonts w:ascii="Arial" w:hAnsi="Arial"/>
                              <w:sz w:val="16"/>
                              <w:lang w:val="en-GB"/>
                            </w:rPr>
                            <w:fldChar w:fldCharType="end"/>
                          </w:r>
                        </w:p>
                        <w:p w14:paraId="24784F6B" w14:textId="77777777" w:rsidR="00E44FDE" w:rsidRPr="000A4743" w:rsidRDefault="00E44FDE">
                          <w:pPr>
                            <w:rPr>
                              <w:rFonts w:ascii="Arial" w:hAnsi="Arial"/>
                              <w:sz w:val="16"/>
                              <w:lang w:val="en-GB"/>
                            </w:rPr>
                          </w:pPr>
                          <w:r w:rsidRPr="000A4743">
                            <w:rPr>
                              <w:rFonts w:ascii="Arial" w:hAnsi="Arial"/>
                              <w:sz w:val="16"/>
                              <w:lang w:val="en-GB"/>
                            </w:rPr>
                            <w:fldChar w:fldCharType="begin"/>
                          </w:r>
                          <w:r w:rsidRPr="000A4743">
                            <w:rPr>
                              <w:rFonts w:ascii="Arial" w:hAnsi="Arial"/>
                              <w:sz w:val="16"/>
                              <w:lang w:val="en-GB"/>
                            </w:rPr>
                            <w:instrText xml:space="preserve"> </w:instrText>
                          </w:r>
                          <w:r>
                            <w:rPr>
                              <w:rFonts w:ascii="Arial" w:hAnsi="Arial"/>
                              <w:sz w:val="16"/>
                              <w:lang w:val="en-GB"/>
                            </w:rPr>
                            <w:instrText>DOCPROPERTY</w:instrText>
                          </w:r>
                          <w:r w:rsidRPr="000A4743">
                            <w:rPr>
                              <w:rFonts w:ascii="Arial" w:hAnsi="Arial"/>
                              <w:sz w:val="16"/>
                              <w:lang w:val="en-GB"/>
                            </w:rPr>
                            <w:instrText xml:space="preserve"> "Category" </w:instrText>
                          </w:r>
                          <w:r w:rsidRPr="000A4743">
                            <w:rPr>
                              <w:rFonts w:ascii="Arial" w:hAnsi="Arial"/>
                              <w:sz w:val="16"/>
                              <w:lang w:val="en-GB"/>
                            </w:rPr>
                            <w:fldChar w:fldCharType="separate"/>
                          </w:r>
                          <w:r w:rsidR="00887A77">
                            <w:rPr>
                              <w:rFonts w:ascii="Arial" w:hAnsi="Arial"/>
                              <w:sz w:val="16"/>
                              <w:lang w:val="en-GB"/>
                            </w:rPr>
                            <w:t>Category</w:t>
                          </w:r>
                          <w:r w:rsidRPr="000A4743">
                            <w:rPr>
                              <w:rFonts w:ascii="Arial" w:hAnsi="Arial"/>
                              <w:sz w:val="16"/>
                              <w:lang w:val="en-GB"/>
                            </w:rPr>
                            <w:fldChar w:fldCharType="end"/>
                          </w:r>
                        </w:p>
                        <w:p w14:paraId="368B757E" w14:textId="77777777" w:rsidR="00E44FDE" w:rsidRPr="00316F17" w:rsidRDefault="00E44FDE">
                          <w:pPr>
                            <w:rPr>
                              <w:rFonts w:ascii="Arial" w:hAnsi="Arial"/>
                              <w:sz w:val="16"/>
                            </w:rPr>
                          </w:pPr>
                          <w:r w:rsidRPr="000A4743">
                            <w:rPr>
                              <w:rFonts w:ascii="Arial" w:hAnsi="Arial"/>
                              <w:sz w:val="16"/>
                              <w:lang w:val="en-GB"/>
                            </w:rPr>
                            <w:fldChar w:fldCharType="begin"/>
                          </w:r>
                          <w:r w:rsidRPr="000A4743">
                            <w:rPr>
                              <w:rFonts w:ascii="Arial" w:hAnsi="Arial"/>
                              <w:sz w:val="16"/>
                              <w:lang w:val="en-GB"/>
                            </w:rPr>
                            <w:instrText xml:space="preserve"> </w:instrText>
                          </w:r>
                          <w:r>
                            <w:rPr>
                              <w:rFonts w:ascii="Arial" w:hAnsi="Arial"/>
                              <w:sz w:val="16"/>
                              <w:lang w:val="en-GB"/>
                            </w:rPr>
                            <w:instrText>DOCPROPERTY</w:instrText>
                          </w:r>
                          <w:r w:rsidRPr="000A4743">
                            <w:rPr>
                              <w:rFonts w:ascii="Arial" w:hAnsi="Arial"/>
                              <w:sz w:val="16"/>
                              <w:lang w:val="en-GB"/>
                            </w:rPr>
                            <w:instrText xml:space="preserve"> "Version" </w:instrText>
                          </w:r>
                          <w:r w:rsidRPr="000A4743">
                            <w:rPr>
                              <w:rFonts w:ascii="Arial" w:hAnsi="Arial"/>
                              <w:sz w:val="16"/>
                              <w:lang w:val="en-GB"/>
                            </w:rPr>
                            <w:fldChar w:fldCharType="separate"/>
                          </w:r>
                          <w:r w:rsidR="00887A77">
                            <w:rPr>
                              <w:rFonts w:ascii="Arial" w:hAnsi="Arial"/>
                              <w:sz w:val="16"/>
                              <w:lang w:val="en-GB"/>
                            </w:rPr>
                            <w:t xml:space="preserve">Date:  - Ref: </w:t>
                          </w:r>
                          <w:r w:rsidRPr="000A4743">
                            <w:rPr>
                              <w:rFonts w:ascii="Arial" w:hAnsi="Arial"/>
                              <w:sz w:val="16"/>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259.05pt;margin-top:.75pt;width:207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" filled="f" stroked="f">
              <v:textbox>
                <w:txbxContent>
                  <w:p w14:paraId="3EEC21B0" w14:textId="77777777" w:rsidR="00E44FDE" w:rsidRPr="000A4743" w:rsidRDefault="00E44FDE">
                    <w:pPr>
                      <w:rPr>
                        <w:rFonts w:ascii="Arial" w:hAnsi="Arial"/>
                        <w:color w:val="004766"/>
                        <w:sz w:val="16"/>
                        <w:lang w:val="en-GB"/>
                      </w:rPr>
                    </w:pPr>
                    <w:r w:rsidRPr="000A4743">
                      <w:rPr>
                        <w:rFonts w:ascii="Arial" w:hAnsi="Arial"/>
                        <w:color w:val="004766"/>
                        <w:sz w:val="16"/>
                        <w:lang w:val="en-GB"/>
                      </w:rPr>
                      <w:fldChar w:fldCharType="begin"/>
                    </w:r>
                    <w:r w:rsidRPr="000A4743">
                      <w:rPr>
                        <w:rFonts w:ascii="Arial" w:hAnsi="Arial"/>
                        <w:color w:val="004766"/>
                        <w:sz w:val="16"/>
                        <w:lang w:val="en-GB"/>
                      </w:rPr>
                      <w:instrText xml:space="preserve"> </w:instrText>
                    </w:r>
                    <w:r>
                      <w:rPr>
                        <w:rFonts w:ascii="Arial" w:hAnsi="Arial"/>
                        <w:color w:val="004766"/>
                        <w:sz w:val="16"/>
                        <w:lang w:val="en-GB"/>
                      </w:rPr>
                      <w:instrText>TITLE</w:instrText>
                    </w:r>
                    <w:r w:rsidRPr="000A4743">
                      <w:rPr>
                        <w:rFonts w:ascii="Arial" w:hAnsi="Arial"/>
                        <w:color w:val="004766"/>
                        <w:sz w:val="16"/>
                        <w:lang w:val="en-GB"/>
                      </w:rPr>
                      <w:instrText xml:space="preserve"> </w:instrText>
                    </w:r>
                    <w:r w:rsidRPr="000A4743">
                      <w:rPr>
                        <w:rFonts w:ascii="Arial" w:hAnsi="Arial"/>
                        <w:color w:val="004766"/>
                        <w:sz w:val="16"/>
                        <w:lang w:val="en-GB"/>
                      </w:rPr>
                      <w:fldChar w:fldCharType="separate"/>
                    </w:r>
                    <w:r w:rsidR="00887A77">
                      <w:rPr>
                        <w:rFonts w:ascii="Arial" w:hAnsi="Arial"/>
                        <w:color w:val="004766"/>
                        <w:sz w:val="16"/>
                        <w:lang w:val="en-GB"/>
                      </w:rPr>
                      <w:t>Title</w:t>
                    </w:r>
                    <w:r w:rsidRPr="000A4743">
                      <w:rPr>
                        <w:rFonts w:ascii="Arial" w:hAnsi="Arial"/>
                        <w:color w:val="004766"/>
                        <w:sz w:val="16"/>
                        <w:lang w:val="en-GB"/>
                      </w:rPr>
                      <w:fldChar w:fldCharType="end"/>
                    </w:r>
                  </w:p>
                  <w:p w14:paraId="03D52EFD" w14:textId="77777777" w:rsidR="00E44FDE" w:rsidRPr="000A4743" w:rsidRDefault="00E44FDE">
                    <w:pPr>
                      <w:rPr>
                        <w:rFonts w:ascii="Arial" w:hAnsi="Arial"/>
                        <w:sz w:val="16"/>
                        <w:lang w:val="en-GB"/>
                      </w:rPr>
                    </w:pPr>
                    <w:r w:rsidRPr="000A4743">
                      <w:rPr>
                        <w:rFonts w:ascii="Arial" w:hAnsi="Arial"/>
                        <w:sz w:val="16"/>
                        <w:lang w:val="en-GB"/>
                      </w:rPr>
                      <w:fldChar w:fldCharType="begin"/>
                    </w:r>
                    <w:r w:rsidRPr="000A4743">
                      <w:rPr>
                        <w:rFonts w:ascii="Arial" w:hAnsi="Arial"/>
                        <w:sz w:val="16"/>
                        <w:lang w:val="en-GB"/>
                      </w:rPr>
                      <w:instrText xml:space="preserve"> </w:instrText>
                    </w:r>
                    <w:r>
                      <w:rPr>
                        <w:rFonts w:ascii="Arial" w:hAnsi="Arial"/>
                        <w:sz w:val="16"/>
                        <w:lang w:val="en-GB"/>
                      </w:rPr>
                      <w:instrText>SUBJECT</w:instrText>
                    </w:r>
                    <w:r w:rsidRPr="000A4743">
                      <w:rPr>
                        <w:rFonts w:ascii="Arial" w:hAnsi="Arial"/>
                        <w:sz w:val="16"/>
                        <w:lang w:val="en-GB"/>
                      </w:rPr>
                      <w:instrText xml:space="preserve"> </w:instrText>
                    </w:r>
                    <w:r w:rsidRPr="000A4743">
                      <w:rPr>
                        <w:rFonts w:ascii="Arial" w:hAnsi="Arial"/>
                        <w:sz w:val="16"/>
                        <w:lang w:val="en-GB"/>
                      </w:rPr>
                      <w:fldChar w:fldCharType="separate"/>
                    </w:r>
                    <w:r w:rsidR="00887A77">
                      <w:rPr>
                        <w:rFonts w:ascii="Arial" w:hAnsi="Arial"/>
                        <w:sz w:val="16"/>
                        <w:lang w:val="en-GB"/>
                      </w:rPr>
                      <w:t>Subject</w:t>
                    </w:r>
                    <w:r w:rsidRPr="000A4743">
                      <w:rPr>
                        <w:rFonts w:ascii="Arial" w:hAnsi="Arial"/>
                        <w:sz w:val="16"/>
                        <w:lang w:val="en-GB"/>
                      </w:rPr>
                      <w:fldChar w:fldCharType="end"/>
                    </w:r>
                  </w:p>
                  <w:p w14:paraId="24784F6B" w14:textId="77777777" w:rsidR="00E44FDE" w:rsidRPr="000A4743" w:rsidRDefault="00E44FDE">
                    <w:pPr>
                      <w:rPr>
                        <w:rFonts w:ascii="Arial" w:hAnsi="Arial"/>
                        <w:sz w:val="16"/>
                        <w:lang w:val="en-GB"/>
                      </w:rPr>
                    </w:pPr>
                    <w:r w:rsidRPr="000A4743">
                      <w:rPr>
                        <w:rFonts w:ascii="Arial" w:hAnsi="Arial"/>
                        <w:sz w:val="16"/>
                        <w:lang w:val="en-GB"/>
                      </w:rPr>
                      <w:fldChar w:fldCharType="begin"/>
                    </w:r>
                    <w:r w:rsidRPr="000A4743">
                      <w:rPr>
                        <w:rFonts w:ascii="Arial" w:hAnsi="Arial"/>
                        <w:sz w:val="16"/>
                        <w:lang w:val="en-GB"/>
                      </w:rPr>
                      <w:instrText xml:space="preserve"> </w:instrText>
                    </w:r>
                    <w:r>
                      <w:rPr>
                        <w:rFonts w:ascii="Arial" w:hAnsi="Arial"/>
                        <w:sz w:val="16"/>
                        <w:lang w:val="en-GB"/>
                      </w:rPr>
                      <w:instrText>DOCPROPERTY</w:instrText>
                    </w:r>
                    <w:r w:rsidRPr="000A4743">
                      <w:rPr>
                        <w:rFonts w:ascii="Arial" w:hAnsi="Arial"/>
                        <w:sz w:val="16"/>
                        <w:lang w:val="en-GB"/>
                      </w:rPr>
                      <w:instrText xml:space="preserve"> "Category" </w:instrText>
                    </w:r>
                    <w:r w:rsidRPr="000A4743">
                      <w:rPr>
                        <w:rFonts w:ascii="Arial" w:hAnsi="Arial"/>
                        <w:sz w:val="16"/>
                        <w:lang w:val="en-GB"/>
                      </w:rPr>
                      <w:fldChar w:fldCharType="separate"/>
                    </w:r>
                    <w:r w:rsidR="00887A77">
                      <w:rPr>
                        <w:rFonts w:ascii="Arial" w:hAnsi="Arial"/>
                        <w:sz w:val="16"/>
                        <w:lang w:val="en-GB"/>
                      </w:rPr>
                      <w:t>Category</w:t>
                    </w:r>
                    <w:r w:rsidRPr="000A4743">
                      <w:rPr>
                        <w:rFonts w:ascii="Arial" w:hAnsi="Arial"/>
                        <w:sz w:val="16"/>
                        <w:lang w:val="en-GB"/>
                      </w:rPr>
                      <w:fldChar w:fldCharType="end"/>
                    </w:r>
                  </w:p>
                  <w:p w14:paraId="368B757E" w14:textId="77777777" w:rsidR="00E44FDE" w:rsidRPr="00316F17" w:rsidRDefault="00E44FDE">
                    <w:pPr>
                      <w:rPr>
                        <w:rFonts w:ascii="Arial" w:hAnsi="Arial"/>
                        <w:sz w:val="16"/>
                      </w:rPr>
                    </w:pPr>
                    <w:r w:rsidRPr="000A4743">
                      <w:rPr>
                        <w:rFonts w:ascii="Arial" w:hAnsi="Arial"/>
                        <w:sz w:val="16"/>
                        <w:lang w:val="en-GB"/>
                      </w:rPr>
                      <w:fldChar w:fldCharType="begin"/>
                    </w:r>
                    <w:r w:rsidRPr="000A4743">
                      <w:rPr>
                        <w:rFonts w:ascii="Arial" w:hAnsi="Arial"/>
                        <w:sz w:val="16"/>
                        <w:lang w:val="en-GB"/>
                      </w:rPr>
                      <w:instrText xml:space="preserve"> </w:instrText>
                    </w:r>
                    <w:r>
                      <w:rPr>
                        <w:rFonts w:ascii="Arial" w:hAnsi="Arial"/>
                        <w:sz w:val="16"/>
                        <w:lang w:val="en-GB"/>
                      </w:rPr>
                      <w:instrText>DOCPROPERTY</w:instrText>
                    </w:r>
                    <w:r w:rsidRPr="000A4743">
                      <w:rPr>
                        <w:rFonts w:ascii="Arial" w:hAnsi="Arial"/>
                        <w:sz w:val="16"/>
                        <w:lang w:val="en-GB"/>
                      </w:rPr>
                      <w:instrText xml:space="preserve"> "Version" </w:instrText>
                    </w:r>
                    <w:r w:rsidRPr="000A4743">
                      <w:rPr>
                        <w:rFonts w:ascii="Arial" w:hAnsi="Arial"/>
                        <w:sz w:val="16"/>
                        <w:lang w:val="en-GB"/>
                      </w:rPr>
                      <w:fldChar w:fldCharType="separate"/>
                    </w:r>
                    <w:r w:rsidR="00887A77">
                      <w:rPr>
                        <w:rFonts w:ascii="Arial" w:hAnsi="Arial"/>
                        <w:sz w:val="16"/>
                        <w:lang w:val="en-GB"/>
                      </w:rPr>
                      <w:t xml:space="preserve">Date:  - Ref: </w:t>
                    </w:r>
                    <w:r w:rsidRPr="000A4743">
                      <w:rPr>
                        <w:rFonts w:ascii="Arial" w:hAnsi="Arial"/>
                        <w:sz w:val="16"/>
                        <w:lang w:val="en-GB"/>
                      </w:rPr>
                      <w:fldChar w:fldCharType="end"/>
                    </w:r>
                  </w:p>
                </w:txbxContent>
              </v:textbox>
            </v:shape>
          </w:pict>
        </mc:Fallback>
      </mc:AlternateContent>
    </w:r>
    <w:r>
      <w:rPr>
        <w:noProof/>
        <w:sz w:val="16"/>
        <w:szCs w:val="20"/>
      </w:rPr>
      <w:drawing>
        <wp:inline distT="0" distB="0" distL="0" distR="0" wp14:anchorId="24C4070C" wp14:editId="0F4F1F12">
          <wp:extent cx="720725" cy="503555"/>
          <wp:effectExtent l="0" t="0" r="0" b="444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503555"/>
                  </a:xfrm>
                  <a:prstGeom prst="rect">
                    <a:avLst/>
                  </a:prstGeom>
                  <a:noFill/>
                  <a:ln>
                    <a:noFill/>
                  </a:ln>
                </pic:spPr>
              </pic:pic>
            </a:graphicData>
          </a:graphic>
        </wp:inline>
      </w:drawing>
    </w:r>
    <w:bookmarkStart w:id="13" w:name="OLE_LINK1"/>
  </w:p>
  <w:bookmarkEnd w:id="1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5E466" w14:textId="77777777" w:rsidR="00E44FDE" w:rsidRDefault="00E44FDE" w:rsidP="00EA61EB">
    <w:pPr>
      <w:rPr>
        <w:rFonts w:ascii="Arial" w:hAnsi="Arial"/>
        <w:b/>
        <w:color w:val="004766"/>
        <w:sz w:val="16"/>
        <w:lang w:val="en-GB"/>
      </w:rPr>
    </w:pPr>
    <w:r>
      <w:rPr>
        <w:noProof/>
      </w:rPr>
      <w:drawing>
        <wp:inline distT="0" distB="0" distL="0" distR="0" wp14:anchorId="24CCB5DD" wp14:editId="5C69A0D9">
          <wp:extent cx="4184650" cy="503555"/>
          <wp:effectExtent l="0" t="0" r="6350" b="444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0" cy="503555"/>
                  </a:xfrm>
                  <a:prstGeom prst="rect">
                    <a:avLst/>
                  </a:prstGeom>
                  <a:noFill/>
                  <a:ln>
                    <a:noFill/>
                  </a:ln>
                </pic:spPr>
              </pic:pic>
            </a:graphicData>
          </a:graphic>
        </wp:inline>
      </w:drawing>
    </w:r>
    <w:r w:rsidRPr="00EA61EB">
      <w:rPr>
        <w:rFonts w:ascii="Arial" w:hAnsi="Arial"/>
        <w:b/>
        <w:color w:val="004766"/>
        <w:sz w:val="16"/>
        <w:lang w:val="en-GB"/>
      </w:rPr>
      <w:t xml:space="preserve"> </w:t>
    </w:r>
  </w:p>
  <w:p w14:paraId="18B7DB3F" w14:textId="77777777" w:rsidR="00E44FDE" w:rsidRDefault="00E44FDE" w:rsidP="00EA61EB">
    <w:pPr>
      <w:jc w:val="right"/>
      <w:rPr>
        <w:rFonts w:ascii="Arial" w:hAnsi="Arial"/>
        <w:b/>
        <w:color w:val="004766"/>
        <w:sz w:val="16"/>
        <w:lang w:val="en-GB"/>
      </w:rPr>
    </w:pPr>
  </w:p>
  <w:p w14:paraId="6062D095" w14:textId="77777777" w:rsidR="00E44FDE" w:rsidRPr="000B4550" w:rsidRDefault="00E44FDE" w:rsidP="006318F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377"/>
    <w:multiLevelType w:val="multilevel"/>
    <w:tmpl w:val="CB0AEA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92349A"/>
    <w:multiLevelType w:val="multilevel"/>
    <w:tmpl w:val="C4C090D0"/>
    <w:lvl w:ilvl="0">
      <w:start w:val="1"/>
      <w:numFmt w:val="lowerLetter"/>
      <w:lvlText w:val="%1)"/>
      <w:lvlJc w:val="left"/>
      <w:pPr>
        <w:tabs>
          <w:tab w:val="num" w:pos="567"/>
        </w:tabs>
        <w:ind w:left="868" w:hanging="1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9832AD"/>
    <w:multiLevelType w:val="hybridMultilevel"/>
    <w:tmpl w:val="A7F849F6"/>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3">
    <w:nsid w:val="17FD6AEE"/>
    <w:multiLevelType w:val="hybridMultilevel"/>
    <w:tmpl w:val="3DBA586A"/>
    <w:lvl w:ilvl="0" w:tplc="CC7C882E">
      <w:start w:val="3"/>
      <w:numFmt w:val="decimal"/>
      <w:lvlText w:val="%1."/>
      <w:lvlJc w:val="left"/>
      <w:pPr>
        <w:tabs>
          <w:tab w:val="num" w:pos="704"/>
        </w:tabs>
        <w:ind w:left="704" w:hanging="42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4">
    <w:nsid w:val="1BE557C1"/>
    <w:multiLevelType w:val="hybridMultilevel"/>
    <w:tmpl w:val="9D3EE58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nsid w:val="1DF56578"/>
    <w:multiLevelType w:val="hybridMultilevel"/>
    <w:tmpl w:val="ED3EF930"/>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6">
    <w:nsid w:val="25D17F5B"/>
    <w:multiLevelType w:val="hybridMultilevel"/>
    <w:tmpl w:val="20A6F6AC"/>
    <w:lvl w:ilvl="0" w:tplc="ACA674F0">
      <w:start w:val="1"/>
      <w:numFmt w:val="lowerLetter"/>
      <w:lvlText w:val="%1)"/>
      <w:lvlJc w:val="left"/>
      <w:pPr>
        <w:tabs>
          <w:tab w:val="num" w:pos="567"/>
        </w:tabs>
        <w:ind w:left="868" w:hanging="154"/>
      </w:pPr>
      <w:rPr>
        <w:rFonts w:hint="default"/>
      </w:rPr>
    </w:lvl>
    <w:lvl w:ilvl="1" w:tplc="0019040C" w:tentative="1">
      <w:start w:val="1"/>
      <w:numFmt w:val="lowerLetter"/>
      <w:lvlText w:val="%2."/>
      <w:lvlJc w:val="left"/>
      <w:pPr>
        <w:tabs>
          <w:tab w:val="num" w:pos="1020"/>
        </w:tabs>
        <w:ind w:left="1020" w:hanging="360"/>
      </w:pPr>
    </w:lvl>
    <w:lvl w:ilvl="2" w:tplc="001B040C" w:tentative="1">
      <w:start w:val="1"/>
      <w:numFmt w:val="lowerRoman"/>
      <w:lvlText w:val="%3."/>
      <w:lvlJc w:val="right"/>
      <w:pPr>
        <w:tabs>
          <w:tab w:val="num" w:pos="1740"/>
        </w:tabs>
        <w:ind w:left="1740" w:hanging="180"/>
      </w:pPr>
    </w:lvl>
    <w:lvl w:ilvl="3" w:tplc="000F040C" w:tentative="1">
      <w:start w:val="1"/>
      <w:numFmt w:val="decimal"/>
      <w:lvlText w:val="%4."/>
      <w:lvlJc w:val="left"/>
      <w:pPr>
        <w:tabs>
          <w:tab w:val="num" w:pos="2460"/>
        </w:tabs>
        <w:ind w:left="2460" w:hanging="360"/>
      </w:pPr>
    </w:lvl>
    <w:lvl w:ilvl="4" w:tplc="0019040C" w:tentative="1">
      <w:start w:val="1"/>
      <w:numFmt w:val="lowerLetter"/>
      <w:lvlText w:val="%5."/>
      <w:lvlJc w:val="left"/>
      <w:pPr>
        <w:tabs>
          <w:tab w:val="num" w:pos="3180"/>
        </w:tabs>
        <w:ind w:left="3180" w:hanging="360"/>
      </w:pPr>
    </w:lvl>
    <w:lvl w:ilvl="5" w:tplc="001B040C" w:tentative="1">
      <w:start w:val="1"/>
      <w:numFmt w:val="lowerRoman"/>
      <w:lvlText w:val="%6."/>
      <w:lvlJc w:val="right"/>
      <w:pPr>
        <w:tabs>
          <w:tab w:val="num" w:pos="3900"/>
        </w:tabs>
        <w:ind w:left="3900" w:hanging="180"/>
      </w:pPr>
    </w:lvl>
    <w:lvl w:ilvl="6" w:tplc="000F040C" w:tentative="1">
      <w:start w:val="1"/>
      <w:numFmt w:val="decimal"/>
      <w:lvlText w:val="%7."/>
      <w:lvlJc w:val="left"/>
      <w:pPr>
        <w:tabs>
          <w:tab w:val="num" w:pos="4620"/>
        </w:tabs>
        <w:ind w:left="4620" w:hanging="360"/>
      </w:pPr>
    </w:lvl>
    <w:lvl w:ilvl="7" w:tplc="0019040C" w:tentative="1">
      <w:start w:val="1"/>
      <w:numFmt w:val="lowerLetter"/>
      <w:lvlText w:val="%8."/>
      <w:lvlJc w:val="left"/>
      <w:pPr>
        <w:tabs>
          <w:tab w:val="num" w:pos="5340"/>
        </w:tabs>
        <w:ind w:left="5340" w:hanging="360"/>
      </w:pPr>
    </w:lvl>
    <w:lvl w:ilvl="8" w:tplc="001B040C" w:tentative="1">
      <w:start w:val="1"/>
      <w:numFmt w:val="lowerRoman"/>
      <w:lvlText w:val="%9."/>
      <w:lvlJc w:val="right"/>
      <w:pPr>
        <w:tabs>
          <w:tab w:val="num" w:pos="6060"/>
        </w:tabs>
        <w:ind w:left="6060" w:hanging="180"/>
      </w:pPr>
    </w:lvl>
  </w:abstractNum>
  <w:abstractNum w:abstractNumId="7">
    <w:nsid w:val="28835C58"/>
    <w:multiLevelType w:val="multilevel"/>
    <w:tmpl w:val="CB0AEA48"/>
    <w:lvl w:ilvl="0">
      <w:start w:val="1"/>
      <w:numFmt w:val="lowerLetter"/>
      <w:lvlText w:val="%1"/>
      <w:lvlJc w:val="left"/>
      <w:pPr>
        <w:tabs>
          <w:tab w:val="num" w:pos="-2360"/>
        </w:tabs>
        <w:ind w:left="-2360" w:hanging="360"/>
      </w:pPr>
      <w:rPr>
        <w:rFonts w:hint="default"/>
      </w:rPr>
    </w:lvl>
    <w:lvl w:ilvl="1">
      <w:start w:val="1"/>
      <w:numFmt w:val="decimal"/>
      <w:lvlText w:val="%1.%2"/>
      <w:lvlJc w:val="left"/>
      <w:pPr>
        <w:tabs>
          <w:tab w:val="num" w:pos="-2360"/>
        </w:tabs>
        <w:ind w:left="-2360" w:hanging="360"/>
      </w:pPr>
      <w:rPr>
        <w:rFonts w:hint="default"/>
      </w:rPr>
    </w:lvl>
    <w:lvl w:ilvl="2">
      <w:start w:val="1"/>
      <w:numFmt w:val="decimal"/>
      <w:lvlText w:val="%1.%2.%3"/>
      <w:lvlJc w:val="left"/>
      <w:pPr>
        <w:tabs>
          <w:tab w:val="num" w:pos="-2000"/>
        </w:tabs>
        <w:ind w:left="-2000" w:hanging="720"/>
      </w:pPr>
      <w:rPr>
        <w:rFonts w:hint="default"/>
      </w:rPr>
    </w:lvl>
    <w:lvl w:ilvl="3">
      <w:start w:val="1"/>
      <w:numFmt w:val="decimal"/>
      <w:lvlText w:val="%1.%2.%3.%4"/>
      <w:lvlJc w:val="left"/>
      <w:pPr>
        <w:tabs>
          <w:tab w:val="num" w:pos="-2000"/>
        </w:tabs>
        <w:ind w:left="-2000" w:hanging="720"/>
      </w:pPr>
      <w:rPr>
        <w:rFonts w:hint="default"/>
      </w:rPr>
    </w:lvl>
    <w:lvl w:ilvl="4">
      <w:start w:val="1"/>
      <w:numFmt w:val="decimal"/>
      <w:lvlText w:val="%1.%2.%3.%4.%5"/>
      <w:lvlJc w:val="left"/>
      <w:pPr>
        <w:tabs>
          <w:tab w:val="num" w:pos="-1640"/>
        </w:tabs>
        <w:ind w:left="-1640" w:hanging="1080"/>
      </w:pPr>
      <w:rPr>
        <w:rFonts w:hint="default"/>
      </w:rPr>
    </w:lvl>
    <w:lvl w:ilvl="5">
      <w:start w:val="1"/>
      <w:numFmt w:val="decimal"/>
      <w:lvlText w:val="%1.%2.%3.%4.%5.%6"/>
      <w:lvlJc w:val="left"/>
      <w:pPr>
        <w:tabs>
          <w:tab w:val="num" w:pos="-1640"/>
        </w:tabs>
        <w:ind w:left="-1640" w:hanging="1080"/>
      </w:pPr>
      <w:rPr>
        <w:rFonts w:hint="default"/>
      </w:rPr>
    </w:lvl>
    <w:lvl w:ilvl="6">
      <w:start w:val="1"/>
      <w:numFmt w:val="decimal"/>
      <w:lvlText w:val="%1.%2.%3.%4.%5.%6.%7"/>
      <w:lvlJc w:val="left"/>
      <w:pPr>
        <w:tabs>
          <w:tab w:val="num" w:pos="-1280"/>
        </w:tabs>
        <w:ind w:left="-1280" w:hanging="1440"/>
      </w:pPr>
      <w:rPr>
        <w:rFonts w:hint="default"/>
      </w:rPr>
    </w:lvl>
    <w:lvl w:ilvl="7">
      <w:start w:val="1"/>
      <w:numFmt w:val="decimal"/>
      <w:lvlText w:val="%1.%2.%3.%4.%5.%6.%7.%8"/>
      <w:lvlJc w:val="left"/>
      <w:pPr>
        <w:tabs>
          <w:tab w:val="num" w:pos="-1280"/>
        </w:tabs>
        <w:ind w:left="-128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8">
    <w:nsid w:val="393A1703"/>
    <w:multiLevelType w:val="hybridMultilevel"/>
    <w:tmpl w:val="C3E81444"/>
    <w:lvl w:ilvl="0" w:tplc="7FEC0DFC">
      <w:numFmt w:val="bullet"/>
      <w:lvlText w:val="–"/>
      <w:lvlJc w:val="left"/>
      <w:pPr>
        <w:ind w:left="780" w:hanging="440"/>
      </w:pPr>
      <w:rPr>
        <w:rFonts w:ascii="Arial" w:eastAsia="Times New Roman" w:hAnsi="Arial" w:cs="Arial" w:hint="default"/>
      </w:rPr>
    </w:lvl>
    <w:lvl w:ilvl="1" w:tplc="040C0003" w:tentative="1">
      <w:start w:val="1"/>
      <w:numFmt w:val="bullet"/>
      <w:lvlText w:val="o"/>
      <w:lvlJc w:val="left"/>
      <w:pPr>
        <w:ind w:left="1420" w:hanging="360"/>
      </w:pPr>
      <w:rPr>
        <w:rFonts w:ascii="Courier New" w:hAnsi="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9">
    <w:nsid w:val="3E186A2A"/>
    <w:multiLevelType w:val="hybridMultilevel"/>
    <w:tmpl w:val="A27A9878"/>
    <w:lvl w:ilvl="0" w:tplc="040C0001">
      <w:start w:val="1"/>
      <w:numFmt w:val="bullet"/>
      <w:lvlText w:val=""/>
      <w:lvlJc w:val="left"/>
      <w:pPr>
        <w:ind w:left="1060" w:hanging="360"/>
      </w:pPr>
      <w:rPr>
        <w:rFonts w:ascii="Symbol" w:hAnsi="Symbol" w:hint="default"/>
      </w:rPr>
    </w:lvl>
    <w:lvl w:ilvl="1" w:tplc="C818E292">
      <w:numFmt w:val="bullet"/>
      <w:lvlText w:val="-"/>
      <w:lvlJc w:val="left"/>
      <w:pPr>
        <w:ind w:left="1780" w:hanging="360"/>
      </w:pPr>
      <w:rPr>
        <w:rFonts w:ascii="Arial" w:eastAsia="Times New Roman" w:hAnsi="Arial" w:cs="Arial"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nsid w:val="52A66C77"/>
    <w:multiLevelType w:val="hybridMultilevel"/>
    <w:tmpl w:val="67CEB744"/>
    <w:lvl w:ilvl="0" w:tplc="285E62C2">
      <w:start w:val="1"/>
      <w:numFmt w:val="lowerLetter"/>
      <w:lvlText w:val="%1)"/>
      <w:lvlJc w:val="left"/>
      <w:pPr>
        <w:tabs>
          <w:tab w:val="num" w:pos="567"/>
        </w:tabs>
        <w:ind w:left="1418" w:hanging="704"/>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nsid w:val="54201829"/>
    <w:multiLevelType w:val="hybridMultilevel"/>
    <w:tmpl w:val="5A0E5960"/>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2">
    <w:nsid w:val="655544B9"/>
    <w:multiLevelType w:val="hybridMultilevel"/>
    <w:tmpl w:val="71648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2E333B"/>
    <w:multiLevelType w:val="multilevel"/>
    <w:tmpl w:val="6BAAC524"/>
    <w:lvl w:ilvl="0">
      <w:start w:val="1"/>
      <w:numFmt w:val="decimal"/>
      <w:lvlText w:val="%1."/>
      <w:lvlJc w:val="left"/>
      <w:pPr>
        <w:ind w:left="70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4">
    <w:nsid w:val="679C0BD2"/>
    <w:multiLevelType w:val="hybridMultilevel"/>
    <w:tmpl w:val="513CC40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5">
    <w:nsid w:val="68042336"/>
    <w:multiLevelType w:val="hybridMultilevel"/>
    <w:tmpl w:val="09101CEA"/>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6">
    <w:nsid w:val="6BCC2E62"/>
    <w:multiLevelType w:val="multilevel"/>
    <w:tmpl w:val="3398A57E"/>
    <w:lvl w:ilvl="0">
      <w:start w:val="1"/>
      <w:numFmt w:val="lowerLetter"/>
      <w:lvlText w:val="%1)"/>
      <w:lvlJc w:val="left"/>
      <w:pPr>
        <w:tabs>
          <w:tab w:val="num" w:pos="300"/>
        </w:tabs>
        <w:ind w:left="300" w:firstLine="414"/>
      </w:pPr>
      <w:rPr>
        <w:rFonts w:hint="default"/>
      </w:rPr>
    </w:lvl>
    <w:lvl w:ilvl="1">
      <w:start w:val="1"/>
      <w:numFmt w:val="lowerLetter"/>
      <w:lvlText w:val="%2."/>
      <w:lvlJc w:val="left"/>
      <w:pPr>
        <w:tabs>
          <w:tab w:val="num" w:pos="1020"/>
        </w:tabs>
        <w:ind w:left="1020" w:hanging="360"/>
      </w:pPr>
    </w:lvl>
    <w:lvl w:ilvl="2">
      <w:start w:val="1"/>
      <w:numFmt w:val="lowerRoman"/>
      <w:lvlText w:val="%3."/>
      <w:lvlJc w:val="right"/>
      <w:pPr>
        <w:tabs>
          <w:tab w:val="num" w:pos="1740"/>
        </w:tabs>
        <w:ind w:left="1740" w:hanging="18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17">
    <w:nsid w:val="7CF76A84"/>
    <w:multiLevelType w:val="hybridMultilevel"/>
    <w:tmpl w:val="4774B5DA"/>
    <w:lvl w:ilvl="0" w:tplc="D8A4BE82">
      <w:start w:val="1"/>
      <w:numFmt w:val="bullet"/>
      <w:lvlText w:val=""/>
      <w:lvlJc w:val="left"/>
      <w:pPr>
        <w:ind w:left="10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8E7FE0"/>
    <w:multiLevelType w:val="multilevel"/>
    <w:tmpl w:val="24B22616"/>
    <w:lvl w:ilvl="0">
      <w:start w:val="5"/>
      <w:numFmt w:val="decimal"/>
      <w:lvlText w:val="%1"/>
      <w:lvlJc w:val="left"/>
      <w:pPr>
        <w:tabs>
          <w:tab w:val="num" w:pos="700"/>
        </w:tabs>
        <w:ind w:left="700" w:hanging="700"/>
      </w:pPr>
      <w:rPr>
        <w:rFonts w:hint="default"/>
      </w:rPr>
    </w:lvl>
    <w:lvl w:ilvl="1">
      <w:start w:val="2"/>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55406A"/>
    <w:multiLevelType w:val="hybridMultilevel"/>
    <w:tmpl w:val="B970B6B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num w:numId="1">
    <w:abstractNumId w:val="6"/>
  </w:num>
  <w:num w:numId="2">
    <w:abstractNumId w:val="16"/>
  </w:num>
  <w:num w:numId="3">
    <w:abstractNumId w:val="10"/>
  </w:num>
  <w:num w:numId="4">
    <w:abstractNumId w:val="1"/>
  </w:num>
  <w:num w:numId="5">
    <w:abstractNumId w:val="0"/>
  </w:num>
  <w:num w:numId="6">
    <w:abstractNumId w:val="5"/>
  </w:num>
  <w:num w:numId="7">
    <w:abstractNumId w:val="7"/>
  </w:num>
  <w:num w:numId="8">
    <w:abstractNumId w:val="18"/>
  </w:num>
  <w:num w:numId="9">
    <w:abstractNumId w:val="3"/>
  </w:num>
  <w:num w:numId="10">
    <w:abstractNumId w:val="8"/>
  </w:num>
  <w:num w:numId="11">
    <w:abstractNumId w:val="12"/>
  </w:num>
  <w:num w:numId="12">
    <w:abstractNumId w:val="13"/>
  </w:num>
  <w:num w:numId="13">
    <w:abstractNumId w:val="9"/>
  </w:num>
  <w:num w:numId="14">
    <w:abstractNumId w:val="11"/>
  </w:num>
  <w:num w:numId="15">
    <w:abstractNumId w:val="2"/>
  </w:num>
  <w:num w:numId="16">
    <w:abstractNumId w:val="15"/>
  </w:num>
  <w:num w:numId="17">
    <w:abstractNumId w:val="19"/>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7faabd,white,#009173,#f4f4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D5"/>
    <w:rsid w:val="00010EA6"/>
    <w:rsid w:val="00031132"/>
    <w:rsid w:val="000400E7"/>
    <w:rsid w:val="00043723"/>
    <w:rsid w:val="00050E1D"/>
    <w:rsid w:val="000536A9"/>
    <w:rsid w:val="000570D5"/>
    <w:rsid w:val="000929EC"/>
    <w:rsid w:val="000B4550"/>
    <w:rsid w:val="000C734C"/>
    <w:rsid w:val="000F5041"/>
    <w:rsid w:val="00100874"/>
    <w:rsid w:val="001277E2"/>
    <w:rsid w:val="00144822"/>
    <w:rsid w:val="001467B8"/>
    <w:rsid w:val="00164DE5"/>
    <w:rsid w:val="00171E32"/>
    <w:rsid w:val="00177C77"/>
    <w:rsid w:val="00191F05"/>
    <w:rsid w:val="001A02C6"/>
    <w:rsid w:val="001B129E"/>
    <w:rsid w:val="001B4732"/>
    <w:rsid w:val="002009AC"/>
    <w:rsid w:val="0021136C"/>
    <w:rsid w:val="0021753C"/>
    <w:rsid w:val="002177E5"/>
    <w:rsid w:val="00233FBA"/>
    <w:rsid w:val="002466E3"/>
    <w:rsid w:val="002529F5"/>
    <w:rsid w:val="002863F2"/>
    <w:rsid w:val="002968E6"/>
    <w:rsid w:val="002A3468"/>
    <w:rsid w:val="002B0ECA"/>
    <w:rsid w:val="002E1727"/>
    <w:rsid w:val="003106F2"/>
    <w:rsid w:val="00332872"/>
    <w:rsid w:val="003654B5"/>
    <w:rsid w:val="0037114F"/>
    <w:rsid w:val="00387E70"/>
    <w:rsid w:val="00394C1D"/>
    <w:rsid w:val="003B0426"/>
    <w:rsid w:val="003B1C31"/>
    <w:rsid w:val="003E7724"/>
    <w:rsid w:val="0040228D"/>
    <w:rsid w:val="00403EB7"/>
    <w:rsid w:val="004045BC"/>
    <w:rsid w:val="00416F15"/>
    <w:rsid w:val="004355A6"/>
    <w:rsid w:val="0047245B"/>
    <w:rsid w:val="004739D2"/>
    <w:rsid w:val="00483234"/>
    <w:rsid w:val="0049232E"/>
    <w:rsid w:val="004A448D"/>
    <w:rsid w:val="004B13A8"/>
    <w:rsid w:val="004B40FD"/>
    <w:rsid w:val="004B45A1"/>
    <w:rsid w:val="004B5628"/>
    <w:rsid w:val="004B73BF"/>
    <w:rsid w:val="004D3E9A"/>
    <w:rsid w:val="004F42AE"/>
    <w:rsid w:val="0052523E"/>
    <w:rsid w:val="00554751"/>
    <w:rsid w:val="005567EE"/>
    <w:rsid w:val="005B5C03"/>
    <w:rsid w:val="005C28C9"/>
    <w:rsid w:val="005D59F7"/>
    <w:rsid w:val="00606A74"/>
    <w:rsid w:val="00607F9D"/>
    <w:rsid w:val="0061574A"/>
    <w:rsid w:val="006318FF"/>
    <w:rsid w:val="00632BDC"/>
    <w:rsid w:val="0066131F"/>
    <w:rsid w:val="00666275"/>
    <w:rsid w:val="00670E4C"/>
    <w:rsid w:val="00676B0B"/>
    <w:rsid w:val="006B07AA"/>
    <w:rsid w:val="006D0ED2"/>
    <w:rsid w:val="006D13FC"/>
    <w:rsid w:val="007170BF"/>
    <w:rsid w:val="00722C56"/>
    <w:rsid w:val="0072466B"/>
    <w:rsid w:val="00724AFC"/>
    <w:rsid w:val="0072523E"/>
    <w:rsid w:val="007358B4"/>
    <w:rsid w:val="00737F41"/>
    <w:rsid w:val="00741219"/>
    <w:rsid w:val="007D4CFB"/>
    <w:rsid w:val="007F075C"/>
    <w:rsid w:val="007F416D"/>
    <w:rsid w:val="00841163"/>
    <w:rsid w:val="008413E0"/>
    <w:rsid w:val="00851563"/>
    <w:rsid w:val="00887A77"/>
    <w:rsid w:val="00893C20"/>
    <w:rsid w:val="008B19B4"/>
    <w:rsid w:val="008E6387"/>
    <w:rsid w:val="0090154B"/>
    <w:rsid w:val="00904FAF"/>
    <w:rsid w:val="009102FB"/>
    <w:rsid w:val="00912FBD"/>
    <w:rsid w:val="0092209F"/>
    <w:rsid w:val="00924DED"/>
    <w:rsid w:val="009577AC"/>
    <w:rsid w:val="00975F26"/>
    <w:rsid w:val="009A31B3"/>
    <w:rsid w:val="009A6360"/>
    <w:rsid w:val="009B650E"/>
    <w:rsid w:val="009C02D3"/>
    <w:rsid w:val="009C14DB"/>
    <w:rsid w:val="009C35AF"/>
    <w:rsid w:val="009E638B"/>
    <w:rsid w:val="00A12BBB"/>
    <w:rsid w:val="00A20F57"/>
    <w:rsid w:val="00A920DA"/>
    <w:rsid w:val="00AD493F"/>
    <w:rsid w:val="00AD7CBF"/>
    <w:rsid w:val="00AE76AD"/>
    <w:rsid w:val="00B246F1"/>
    <w:rsid w:val="00B47061"/>
    <w:rsid w:val="00B62430"/>
    <w:rsid w:val="00B672F7"/>
    <w:rsid w:val="00BB5517"/>
    <w:rsid w:val="00BB6DF7"/>
    <w:rsid w:val="00BC62A7"/>
    <w:rsid w:val="00BE1D32"/>
    <w:rsid w:val="00BF66F0"/>
    <w:rsid w:val="00C04DB6"/>
    <w:rsid w:val="00C47942"/>
    <w:rsid w:val="00C50F1D"/>
    <w:rsid w:val="00C911F8"/>
    <w:rsid w:val="00C92E05"/>
    <w:rsid w:val="00CB2CB1"/>
    <w:rsid w:val="00CE3A26"/>
    <w:rsid w:val="00D10D59"/>
    <w:rsid w:val="00D31E88"/>
    <w:rsid w:val="00D344F1"/>
    <w:rsid w:val="00D63109"/>
    <w:rsid w:val="00D71325"/>
    <w:rsid w:val="00D75F20"/>
    <w:rsid w:val="00D9066A"/>
    <w:rsid w:val="00DA72A8"/>
    <w:rsid w:val="00DB03BB"/>
    <w:rsid w:val="00DC18D5"/>
    <w:rsid w:val="00DF7468"/>
    <w:rsid w:val="00E02889"/>
    <w:rsid w:val="00E03A9A"/>
    <w:rsid w:val="00E22CFD"/>
    <w:rsid w:val="00E2575B"/>
    <w:rsid w:val="00E44FDE"/>
    <w:rsid w:val="00E537BC"/>
    <w:rsid w:val="00E53FEB"/>
    <w:rsid w:val="00E56E1F"/>
    <w:rsid w:val="00E95FCE"/>
    <w:rsid w:val="00EA4BC0"/>
    <w:rsid w:val="00EA61EB"/>
    <w:rsid w:val="00EF08CE"/>
    <w:rsid w:val="00EF446C"/>
    <w:rsid w:val="00F01415"/>
    <w:rsid w:val="00F176C0"/>
    <w:rsid w:val="00F21AC5"/>
    <w:rsid w:val="00F66C69"/>
    <w:rsid w:val="00F838DF"/>
    <w:rsid w:val="00FC5437"/>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faabd,white,#009173,#f4f4f4"/>
    </o:shapedefaults>
    <o:shapelayout v:ext="edit">
      <o:idmap v:ext="edit" data="1"/>
    </o:shapelayout>
  </w:shapeDefaults>
  <w:doNotEmbedSmartTags/>
  <w:decimalSymbol w:val=","/>
  <w:listSeparator w:val=";"/>
  <w14:docId w14:val="2C617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rsid w:val="00AA3747"/>
    <w:pPr>
      <w:keepNext/>
      <w:ind w:left="340"/>
      <w:outlineLvl w:val="0"/>
    </w:pPr>
    <w:rPr>
      <w:rFonts w:ascii="Arial" w:hAnsi="Arial"/>
      <w:b/>
      <w:color w:val="004766"/>
      <w:sz w:val="22"/>
    </w:rPr>
  </w:style>
  <w:style w:type="paragraph" w:styleId="Titre2">
    <w:name w:val="heading 2"/>
    <w:basedOn w:val="Normal"/>
    <w:next w:val="Normal"/>
    <w:qFormat/>
    <w:rsid w:val="008A5CC2"/>
    <w:pPr>
      <w:keepNext/>
      <w:spacing w:before="112"/>
      <w:ind w:left="340"/>
      <w:outlineLvl w:val="1"/>
    </w:pPr>
    <w:rPr>
      <w:rFonts w:ascii="Arial" w:hAnsi="Arial"/>
      <w:sz w:val="22"/>
      <w:szCs w:val="28"/>
    </w:rPr>
  </w:style>
  <w:style w:type="paragraph" w:styleId="Titre3">
    <w:name w:val="heading 3"/>
    <w:basedOn w:val="Normal"/>
    <w:next w:val="Normal"/>
    <w:qFormat/>
    <w:rsid w:val="008A5CC2"/>
    <w:pPr>
      <w:keepNext/>
      <w:ind w:left="680" w:hanging="340"/>
      <w:outlineLvl w:val="2"/>
    </w:pPr>
    <w:rPr>
      <w:rFonts w:ascii="Arial" w:hAnsi="Arial"/>
      <w:b/>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31A0"/>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TexteItalique">
    <w:name w:val="Texte Italique"/>
    <w:basedOn w:val="Normal"/>
    <w:rsid w:val="00D2377A"/>
    <w:pPr>
      <w:ind w:left="760" w:hanging="420"/>
      <w:jc w:val="both"/>
    </w:pPr>
    <w:rPr>
      <w:rFonts w:ascii="Arial" w:hAnsi="Arial"/>
      <w:i/>
      <w:color w:val="000000"/>
      <w:sz w:val="20"/>
    </w:rPr>
  </w:style>
  <w:style w:type="paragraph" w:customStyle="1" w:styleId="TexteSoulign">
    <w:name w:val="Texte Souligné"/>
    <w:basedOn w:val="Normal"/>
    <w:rsid w:val="00D2377A"/>
    <w:pPr>
      <w:ind w:left="760" w:hanging="420"/>
      <w:jc w:val="both"/>
    </w:pPr>
    <w:rPr>
      <w:rFonts w:ascii="Arial" w:hAnsi="Arial"/>
      <w:color w:val="000000"/>
      <w:sz w:val="20"/>
      <w:u w:val="single"/>
    </w:rPr>
  </w:style>
  <w:style w:type="paragraph" w:styleId="Corpsdetexte">
    <w:name w:val="Body Text"/>
    <w:basedOn w:val="Normal"/>
    <w:pPr>
      <w:spacing w:after="120"/>
    </w:pPr>
  </w:style>
  <w:style w:type="paragraph" w:customStyle="1" w:styleId="Soustitre">
    <w:name w:val="Sous titre"/>
    <w:basedOn w:val="Titre3"/>
    <w:rsid w:val="00C220D0"/>
    <w:pPr>
      <w:ind w:left="0" w:firstLine="340"/>
    </w:pPr>
  </w:style>
  <w:style w:type="paragraph" w:styleId="Textedebulles">
    <w:name w:val="Balloon Text"/>
    <w:basedOn w:val="Normal"/>
    <w:link w:val="TextedebullesCar"/>
    <w:uiPriority w:val="99"/>
    <w:semiHidden/>
    <w:unhideWhenUsed/>
    <w:rsid w:val="009C02D3"/>
    <w:rPr>
      <w:rFonts w:ascii="Lucida Grande" w:hAnsi="Lucida Grande" w:cs="Lucida Grande"/>
      <w:sz w:val="18"/>
      <w:szCs w:val="18"/>
    </w:rPr>
  </w:style>
  <w:style w:type="paragraph" w:customStyle="1" w:styleId="sousparagraphe">
    <w:name w:val="sous paragraphe"/>
    <w:basedOn w:val="Normal"/>
    <w:rsid w:val="008A5CC2"/>
    <w:pPr>
      <w:ind w:left="1474" w:hanging="737"/>
      <w:jc w:val="both"/>
    </w:pPr>
    <w:rPr>
      <w:rFonts w:ascii="Arial" w:hAnsi="Arial"/>
      <w:sz w:val="20"/>
    </w:rPr>
  </w:style>
  <w:style w:type="paragraph" w:customStyle="1" w:styleId="TextesCourant">
    <w:name w:val="Textes Courant"/>
    <w:basedOn w:val="Corpsdetexte"/>
    <w:rsid w:val="00D2377A"/>
    <w:pPr>
      <w:spacing w:after="0"/>
      <w:ind w:left="284"/>
      <w:jc w:val="both"/>
    </w:pPr>
    <w:rPr>
      <w:rFonts w:ascii="Arial" w:hAnsi="Arial"/>
      <w:sz w:val="20"/>
    </w:rPr>
  </w:style>
  <w:style w:type="character" w:customStyle="1" w:styleId="TextedebullesCar">
    <w:name w:val="Texte de bulles Car"/>
    <w:link w:val="Textedebulles"/>
    <w:uiPriority w:val="99"/>
    <w:semiHidden/>
    <w:rsid w:val="009C02D3"/>
    <w:rPr>
      <w:rFonts w:ascii="Lucida Grande" w:hAnsi="Lucida Grande" w:cs="Lucida Grande"/>
      <w:sz w:val="18"/>
      <w:szCs w:val="18"/>
      <w:lang w:val="fr-FR"/>
    </w:rPr>
  </w:style>
  <w:style w:type="character" w:styleId="Lienhypertexte">
    <w:name w:val="Hyperlink"/>
    <w:uiPriority w:val="99"/>
    <w:unhideWhenUsed/>
    <w:rsid w:val="00D75F20"/>
    <w:rPr>
      <w:color w:val="0000FF"/>
      <w:u w:val="single"/>
    </w:rPr>
  </w:style>
  <w:style w:type="paragraph" w:styleId="Paragraphedeliste">
    <w:name w:val="List Paragraph"/>
    <w:basedOn w:val="Normal"/>
    <w:uiPriority w:val="34"/>
    <w:qFormat/>
    <w:rsid w:val="0037114F"/>
    <w:pPr>
      <w:ind w:left="720"/>
      <w:contextualSpacing/>
    </w:pPr>
  </w:style>
  <w:style w:type="character" w:styleId="Lienhypertextesuivi">
    <w:name w:val="FollowedHyperlink"/>
    <w:basedOn w:val="Policepardfaut"/>
    <w:uiPriority w:val="99"/>
    <w:semiHidden/>
    <w:unhideWhenUsed/>
    <w:rsid w:val="006D13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rsid w:val="00AA3747"/>
    <w:pPr>
      <w:keepNext/>
      <w:ind w:left="340"/>
      <w:outlineLvl w:val="0"/>
    </w:pPr>
    <w:rPr>
      <w:rFonts w:ascii="Arial" w:hAnsi="Arial"/>
      <w:b/>
      <w:color w:val="004766"/>
      <w:sz w:val="22"/>
    </w:rPr>
  </w:style>
  <w:style w:type="paragraph" w:styleId="Titre2">
    <w:name w:val="heading 2"/>
    <w:basedOn w:val="Normal"/>
    <w:next w:val="Normal"/>
    <w:qFormat/>
    <w:rsid w:val="008A5CC2"/>
    <w:pPr>
      <w:keepNext/>
      <w:spacing w:before="112"/>
      <w:ind w:left="340"/>
      <w:outlineLvl w:val="1"/>
    </w:pPr>
    <w:rPr>
      <w:rFonts w:ascii="Arial" w:hAnsi="Arial"/>
      <w:sz w:val="22"/>
      <w:szCs w:val="28"/>
    </w:rPr>
  </w:style>
  <w:style w:type="paragraph" w:styleId="Titre3">
    <w:name w:val="heading 3"/>
    <w:basedOn w:val="Normal"/>
    <w:next w:val="Normal"/>
    <w:qFormat/>
    <w:rsid w:val="008A5CC2"/>
    <w:pPr>
      <w:keepNext/>
      <w:ind w:left="680" w:hanging="340"/>
      <w:outlineLvl w:val="2"/>
    </w:pPr>
    <w:rPr>
      <w:rFonts w:ascii="Arial" w:hAnsi="Arial"/>
      <w:b/>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31A0"/>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TexteItalique">
    <w:name w:val="Texte Italique"/>
    <w:basedOn w:val="Normal"/>
    <w:rsid w:val="00D2377A"/>
    <w:pPr>
      <w:ind w:left="760" w:hanging="420"/>
      <w:jc w:val="both"/>
    </w:pPr>
    <w:rPr>
      <w:rFonts w:ascii="Arial" w:hAnsi="Arial"/>
      <w:i/>
      <w:color w:val="000000"/>
      <w:sz w:val="20"/>
    </w:rPr>
  </w:style>
  <w:style w:type="paragraph" w:customStyle="1" w:styleId="TexteSoulign">
    <w:name w:val="Texte Souligné"/>
    <w:basedOn w:val="Normal"/>
    <w:rsid w:val="00D2377A"/>
    <w:pPr>
      <w:ind w:left="760" w:hanging="420"/>
      <w:jc w:val="both"/>
    </w:pPr>
    <w:rPr>
      <w:rFonts w:ascii="Arial" w:hAnsi="Arial"/>
      <w:color w:val="000000"/>
      <w:sz w:val="20"/>
      <w:u w:val="single"/>
    </w:rPr>
  </w:style>
  <w:style w:type="paragraph" w:styleId="Corpsdetexte">
    <w:name w:val="Body Text"/>
    <w:basedOn w:val="Normal"/>
    <w:pPr>
      <w:spacing w:after="120"/>
    </w:pPr>
  </w:style>
  <w:style w:type="paragraph" w:customStyle="1" w:styleId="Soustitre">
    <w:name w:val="Sous titre"/>
    <w:basedOn w:val="Titre3"/>
    <w:rsid w:val="00C220D0"/>
    <w:pPr>
      <w:ind w:left="0" w:firstLine="340"/>
    </w:pPr>
  </w:style>
  <w:style w:type="paragraph" w:styleId="Textedebulles">
    <w:name w:val="Balloon Text"/>
    <w:basedOn w:val="Normal"/>
    <w:link w:val="TextedebullesCar"/>
    <w:uiPriority w:val="99"/>
    <w:semiHidden/>
    <w:unhideWhenUsed/>
    <w:rsid w:val="009C02D3"/>
    <w:rPr>
      <w:rFonts w:ascii="Lucida Grande" w:hAnsi="Lucida Grande" w:cs="Lucida Grande"/>
      <w:sz w:val="18"/>
      <w:szCs w:val="18"/>
    </w:rPr>
  </w:style>
  <w:style w:type="paragraph" w:customStyle="1" w:styleId="sousparagraphe">
    <w:name w:val="sous paragraphe"/>
    <w:basedOn w:val="Normal"/>
    <w:rsid w:val="008A5CC2"/>
    <w:pPr>
      <w:ind w:left="1474" w:hanging="737"/>
      <w:jc w:val="both"/>
    </w:pPr>
    <w:rPr>
      <w:rFonts w:ascii="Arial" w:hAnsi="Arial"/>
      <w:sz w:val="20"/>
    </w:rPr>
  </w:style>
  <w:style w:type="paragraph" w:customStyle="1" w:styleId="TextesCourant">
    <w:name w:val="Textes Courant"/>
    <w:basedOn w:val="Corpsdetexte"/>
    <w:rsid w:val="00D2377A"/>
    <w:pPr>
      <w:spacing w:after="0"/>
      <w:ind w:left="284"/>
      <w:jc w:val="both"/>
    </w:pPr>
    <w:rPr>
      <w:rFonts w:ascii="Arial" w:hAnsi="Arial"/>
      <w:sz w:val="20"/>
    </w:rPr>
  </w:style>
  <w:style w:type="character" w:customStyle="1" w:styleId="TextedebullesCar">
    <w:name w:val="Texte de bulles Car"/>
    <w:link w:val="Textedebulles"/>
    <w:uiPriority w:val="99"/>
    <w:semiHidden/>
    <w:rsid w:val="009C02D3"/>
    <w:rPr>
      <w:rFonts w:ascii="Lucida Grande" w:hAnsi="Lucida Grande" w:cs="Lucida Grande"/>
      <w:sz w:val="18"/>
      <w:szCs w:val="18"/>
      <w:lang w:val="fr-FR"/>
    </w:rPr>
  </w:style>
  <w:style w:type="character" w:styleId="Lienhypertexte">
    <w:name w:val="Hyperlink"/>
    <w:uiPriority w:val="99"/>
    <w:unhideWhenUsed/>
    <w:rsid w:val="00D75F20"/>
    <w:rPr>
      <w:color w:val="0000FF"/>
      <w:u w:val="single"/>
    </w:rPr>
  </w:style>
  <w:style w:type="paragraph" w:styleId="Paragraphedeliste">
    <w:name w:val="List Paragraph"/>
    <w:basedOn w:val="Normal"/>
    <w:uiPriority w:val="34"/>
    <w:qFormat/>
    <w:rsid w:val="0037114F"/>
    <w:pPr>
      <w:ind w:left="720"/>
      <w:contextualSpacing/>
    </w:pPr>
  </w:style>
  <w:style w:type="character" w:styleId="Lienhypertextesuivi">
    <w:name w:val="FollowedHyperlink"/>
    <w:basedOn w:val="Policepardfaut"/>
    <w:uiPriority w:val="99"/>
    <w:semiHidden/>
    <w:unhideWhenUsed/>
    <w:rsid w:val="006D1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Pierre's%20HD:Users:pierreobajtek:Documents:A.%20Templates:Template_Mission_Black#.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824E-2B10-FA44-A60B-C10B8BA8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Template_Mission_Black#.dot</Template>
  <TotalTime>52</TotalTime>
  <Pages>11</Pages>
  <Words>4751</Words>
  <Characters>26132</Characters>
  <Application>Microsoft Macintosh Word</Application>
  <DocSecurity>0</DocSecurity>
  <Lines>217</Lines>
  <Paragraphs>61</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Area 3 - Responsible Architecture</vt:lpstr>
      <vt:lpstr>Area 3 - Responsible Architecture</vt:lpstr>
      <vt:lpstr>    / EU consultation on the evaluation of the EPBD</vt:lpstr>
      <vt:lpstr>    Draft response</vt:lpstr>
      <vt:lpstr>    Date:  - Ref: </vt:lpstr>
    </vt:vector>
  </TitlesOfParts>
  <Manager/>
  <Company/>
  <LinksUpToDate>false</LinksUpToDate>
  <CharactersWithSpaces>30822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3 - Responsible Architecture</dc:title>
  <dc:subject>EU consultation on the evaluation of the EPBD</dc:subject>
  <dc:creator>Pierre Obajtek</dc:creator>
  <cp:keywords/>
  <dc:description/>
  <cp:lastModifiedBy>Pierre Obajtek</cp:lastModifiedBy>
  <cp:revision>94</cp:revision>
  <cp:lastPrinted>2015-07-30T10:08:00Z</cp:lastPrinted>
  <dcterms:created xsi:type="dcterms:W3CDTF">2015-07-30T08:35:00Z</dcterms:created>
  <dcterms:modified xsi:type="dcterms:W3CDTF">2015-08-26T09:18:00Z</dcterms:modified>
  <cp:category>Questionnaire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Date:  - Ref: </vt:lpwstr>
  </property>
  <property fmtid="{D5CDD505-2E9C-101B-9397-08002B2CF9AE}" pid="3" name="Référence">
    <vt:lpwstr>xx-xx-xx</vt:lpwstr>
  </property>
  <property fmtid="{D5CDD505-2E9C-101B-9397-08002B2CF9AE}" pid="4" name="ACE Date">
    <vt:lpwstr>Year-Month-Day</vt:lpwstr>
  </property>
</Properties>
</file>